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5DDAFB1F" w:rsidP="3377F5A6" w:rsidRDefault="5DDAFB1F" w14:paraId="3B20311C" w14:textId="08A9B176">
      <w:pPr>
        <w:pStyle w:val="Normal"/>
        <w:suppressLineNumbers w:val="0"/>
        <w:tabs>
          <w:tab w:val="center" w:leader="none" w:pos="4680"/>
          <w:tab w:val="right" w:leader="none" w:pos="9360"/>
        </w:tabs>
        <w:bidi w:val="0"/>
        <w:spacing w:before="0" w:beforeAutospacing="off" w:after="0" w:afterAutospacing="off" w:line="259" w:lineRule="auto"/>
        <w:ind w:left="0" w:right="0"/>
        <w:jc w:val="center"/>
        <w:rPr>
          <w:rFonts w:ascii="Georgia" w:hAnsi="Georgia" w:eastAsia="Georgia" w:cs="Georgia"/>
          <w:b w:val="1"/>
          <w:bCs w:val="1"/>
          <w:color w:val="auto"/>
          <w:sz w:val="20"/>
          <w:szCs w:val="20"/>
        </w:rPr>
      </w:pPr>
      <w:r w:rsidRPr="43C750E0" w:rsidR="1F0F0DA3">
        <w:rPr>
          <w:rFonts w:ascii="Georgia" w:hAnsi="Georgia" w:eastAsia="Georgia" w:cs="Georgia"/>
          <w:b w:val="1"/>
          <w:bCs w:val="1"/>
          <w:color w:val="auto"/>
          <w:sz w:val="20"/>
          <w:szCs w:val="20"/>
        </w:rPr>
        <w:t xml:space="preserve">ELA </w:t>
      </w:r>
      <w:r w:rsidRPr="43C750E0" w:rsidR="5DDAFB1F">
        <w:rPr>
          <w:rFonts w:ascii="Georgia" w:hAnsi="Georgia" w:eastAsia="Georgia" w:cs="Georgia"/>
          <w:b w:val="1"/>
          <w:bCs w:val="1"/>
          <w:color w:val="auto"/>
          <w:sz w:val="20"/>
          <w:szCs w:val="20"/>
        </w:rPr>
        <w:t>6</w:t>
      </w:r>
    </w:p>
    <w:p w:rsidR="5DDAFB1F" w:rsidP="3377F5A6" w:rsidRDefault="5DDAFB1F" w14:paraId="32E65622" w14:textId="2570CB98">
      <w:pPr>
        <w:pStyle w:val="Normal"/>
        <w:suppressLineNumbers w:val="0"/>
        <w:tabs>
          <w:tab w:val="center" w:leader="none" w:pos="4680"/>
          <w:tab w:val="right" w:leader="none" w:pos="9360"/>
        </w:tabs>
        <w:bidi w:val="0"/>
        <w:spacing w:before="0" w:beforeAutospacing="off" w:after="0" w:afterAutospacing="off" w:line="259" w:lineRule="auto"/>
        <w:ind w:left="0" w:right="0"/>
        <w:jc w:val="center"/>
        <w:rPr>
          <w:rFonts w:ascii="Georgia" w:hAnsi="Georgia" w:eastAsia="Georgia" w:cs="Georgia"/>
          <w:b w:val="1"/>
          <w:bCs w:val="1"/>
          <w:color w:val="auto"/>
          <w:sz w:val="20"/>
          <w:szCs w:val="20"/>
        </w:rPr>
      </w:pPr>
      <w:r w:rsidRPr="3377F5A6" w:rsidR="5DDAFB1F">
        <w:rPr>
          <w:rFonts w:ascii="Georgia" w:hAnsi="Georgia" w:eastAsia="Georgia" w:cs="Georgia"/>
          <w:b w:val="1"/>
          <w:bCs w:val="1"/>
          <w:color w:val="auto"/>
          <w:sz w:val="20"/>
          <w:szCs w:val="20"/>
        </w:rPr>
        <w:t>Ms</w:t>
      </w:r>
      <w:r w:rsidRPr="3377F5A6" w:rsidR="5DDAFB1F">
        <w:rPr>
          <w:rFonts w:ascii="Georgia" w:hAnsi="Georgia" w:eastAsia="Georgia" w:cs="Georgia"/>
          <w:b w:val="1"/>
          <w:bCs w:val="1"/>
          <w:color w:val="auto"/>
          <w:sz w:val="20"/>
          <w:szCs w:val="20"/>
        </w:rPr>
        <w:t xml:space="preserve"> Weston</w:t>
      </w:r>
    </w:p>
    <w:p w:rsidR="00331CAE" w:rsidRDefault="007A62C1" w14:paraId="00000003" w14:textId="626B3B12">
      <w:pPr>
        <w:jc w:val="center"/>
        <w:rPr>
          <w:rFonts w:ascii="Georgia" w:hAnsi="Georgia" w:eastAsia="Georgia" w:cs="Georgia"/>
          <w:sz w:val="20"/>
          <w:szCs w:val="20"/>
        </w:rPr>
      </w:pPr>
      <w:r>
        <w:rPr>
          <w:rFonts w:ascii="Georgia" w:hAnsi="Georgia" w:eastAsia="Georgia" w:cs="Georgia"/>
          <w:b/>
          <w:sz w:val="20"/>
          <w:szCs w:val="20"/>
        </w:rPr>
        <w:t>Course Syllabus 202</w:t>
      </w:r>
      <w:r w:rsidR="00DD6CC8">
        <w:rPr>
          <w:rFonts w:ascii="Georgia" w:hAnsi="Georgia" w:eastAsia="Georgia" w:cs="Georgia"/>
          <w:b/>
          <w:sz w:val="20"/>
          <w:szCs w:val="20"/>
        </w:rPr>
        <w:t>4</w:t>
      </w:r>
      <w:r>
        <w:rPr>
          <w:rFonts w:ascii="Georgia" w:hAnsi="Georgia" w:eastAsia="Georgia" w:cs="Georgia"/>
          <w:b/>
          <w:sz w:val="20"/>
          <w:szCs w:val="20"/>
        </w:rPr>
        <w:t>-202</w:t>
      </w:r>
      <w:r w:rsidR="00DD6CC8">
        <w:rPr>
          <w:rFonts w:ascii="Georgia" w:hAnsi="Georgia" w:eastAsia="Georgia" w:cs="Georgia"/>
          <w:b/>
          <w:sz w:val="20"/>
          <w:szCs w:val="20"/>
        </w:rPr>
        <w:t>5</w:t>
      </w:r>
    </w:p>
    <w:p w:rsidR="00331CAE" w:rsidRDefault="00331CAE" w14:paraId="00000004" w14:textId="77777777">
      <w:pPr>
        <w:rPr>
          <w:rFonts w:ascii="Georgia" w:hAnsi="Georgia" w:eastAsia="Georgia" w:cs="Georgia"/>
          <w:sz w:val="20"/>
          <w:szCs w:val="20"/>
        </w:rPr>
      </w:pPr>
    </w:p>
    <w:p w:rsidR="3377F5A6" w:rsidP="3377F5A6" w:rsidRDefault="3377F5A6" w14:paraId="2A775262" w14:textId="5DB3DECC">
      <w:pPr>
        <w:rPr>
          <w:rFonts w:ascii="Georgia" w:hAnsi="Georgia" w:eastAsia="Georgia" w:cs="Georgia"/>
          <w:b w:val="1"/>
          <w:bCs w:val="1"/>
          <w:sz w:val="20"/>
          <w:szCs w:val="20"/>
        </w:rPr>
      </w:pPr>
    </w:p>
    <w:p w:rsidR="00331CAE" w:rsidRDefault="007A62C1" w14:paraId="00000005" w14:textId="77777777">
      <w:pPr>
        <w:rPr>
          <w:rFonts w:ascii="Georgia" w:hAnsi="Georgia" w:eastAsia="Georgia" w:cs="Georgia"/>
          <w:color w:val="000000"/>
          <w:sz w:val="20"/>
          <w:szCs w:val="20"/>
        </w:rPr>
      </w:pPr>
      <w:r w:rsidRPr="3377F5A6" w:rsidR="007A62C1">
        <w:rPr>
          <w:rFonts w:ascii="Georgia" w:hAnsi="Georgia" w:eastAsia="Georgia" w:cs="Georgia"/>
          <w:b w:val="1"/>
          <w:bCs w:val="1"/>
          <w:sz w:val="20"/>
          <w:szCs w:val="20"/>
        </w:rPr>
        <w:t>Course Description and Objectives</w:t>
      </w:r>
    </w:p>
    <w:p w:rsidR="69EB5938" w:rsidP="43C750E0" w:rsidRDefault="69EB5938" w14:paraId="0E95BAC5" w14:textId="17008699">
      <w:pPr>
        <w:pStyle w:val="Normal"/>
        <w:pBdr>
          <w:top w:val="nil" w:color="000000" w:sz="0" w:space="0"/>
          <w:left w:val="nil" w:color="000000" w:sz="0" w:space="0"/>
          <w:bottom w:val="nil" w:color="000000" w:sz="0" w:space="0"/>
          <w:right w:val="nil" w:color="000000" w:sz="0" w:space="0"/>
          <w:between w:val="nil" w:color="000000" w:sz="0" w:space="0"/>
        </w:pBdr>
        <w:rPr>
          <w:rFonts w:ascii="Georgia" w:hAnsi="Georgia" w:eastAsia="Georgia" w:cs="Georgia"/>
          <w:noProof w:val="0"/>
          <w:sz w:val="20"/>
          <w:szCs w:val="20"/>
          <w:lang w:val="en-US"/>
        </w:rPr>
      </w:pPr>
      <w:r w:rsidRPr="43C750E0" w:rsidR="56E95A51">
        <w:rPr>
          <w:rFonts w:ascii="Georgia" w:hAnsi="Georgia" w:eastAsia="Georgia" w:cs="Georgia"/>
          <w:noProof w:val="0"/>
          <w:sz w:val="20"/>
          <w:szCs w:val="20"/>
          <w:lang w:val="en-US"/>
        </w:rPr>
        <w:t xml:space="preserve">The grades six through eight standards define what students should understand and be able to do by the end of each grade. Instruction in grades 6-8 addresses students’ increasing maturity and the growing sophistication of their abilities, culminating in the development by the end of grade eight of students who are ready to succeed in high school. </w:t>
      </w:r>
      <w:r w:rsidRPr="43C750E0" w:rsidR="56E95A51">
        <w:rPr>
          <w:rFonts w:ascii="Georgia" w:hAnsi="Georgia" w:eastAsia="Georgia" w:cs="Georgia"/>
          <w:noProof w:val="0"/>
          <w:sz w:val="20"/>
          <w:szCs w:val="20"/>
          <w:lang w:val="en-US"/>
        </w:rPr>
        <w:t>Students should be able to comprehend more challenging books and articles, basing all of their analyses, inferences, and claims on explicit and relevant evidence from the texts.</w:t>
      </w:r>
      <w:r w:rsidRPr="43C750E0" w:rsidR="56E95A51">
        <w:rPr>
          <w:rFonts w:ascii="Georgia" w:hAnsi="Georgia" w:eastAsia="Georgia" w:cs="Georgia"/>
          <w:noProof w:val="0"/>
          <w:sz w:val="20"/>
          <w:szCs w:val="20"/>
          <w:lang w:val="en-US"/>
        </w:rPr>
        <w:t xml:space="preserve"> Students will expand on their ability to </w:t>
      </w:r>
      <w:r w:rsidRPr="43C750E0" w:rsidR="56E95A51">
        <w:rPr>
          <w:rFonts w:ascii="Georgia" w:hAnsi="Georgia" w:eastAsia="Georgia" w:cs="Georgia"/>
          <w:noProof w:val="0"/>
          <w:sz w:val="20"/>
          <w:szCs w:val="20"/>
          <w:lang w:val="en-US"/>
        </w:rPr>
        <w:t>identify</w:t>
      </w:r>
      <w:r w:rsidRPr="43C750E0" w:rsidR="56E95A51">
        <w:rPr>
          <w:rFonts w:ascii="Georgia" w:hAnsi="Georgia" w:eastAsia="Georgia" w:cs="Georgia"/>
          <w:noProof w:val="0"/>
          <w:sz w:val="20"/>
          <w:szCs w:val="20"/>
          <w:lang w:val="en-US"/>
        </w:rPr>
        <w:t xml:space="preserve"> central ideas by </w:t>
      </w:r>
      <w:r w:rsidRPr="43C750E0" w:rsidR="56E95A51">
        <w:rPr>
          <w:rFonts w:ascii="Georgia" w:hAnsi="Georgia" w:eastAsia="Georgia" w:cs="Georgia"/>
          <w:noProof w:val="0"/>
          <w:sz w:val="20"/>
          <w:szCs w:val="20"/>
          <w:lang w:val="en-US"/>
        </w:rPr>
        <w:t>identifying</w:t>
      </w:r>
      <w:r w:rsidRPr="43C750E0" w:rsidR="56E95A51">
        <w:rPr>
          <w:rFonts w:ascii="Georgia" w:hAnsi="Georgia" w:eastAsia="Georgia" w:cs="Georgia"/>
          <w:noProof w:val="0"/>
          <w:sz w:val="20"/>
          <w:szCs w:val="20"/>
          <w:lang w:val="en-US"/>
        </w:rPr>
        <w:t xml:space="preserve"> how those themes are shaped and conveyed by </w:t>
      </w:r>
      <w:r w:rsidRPr="43C750E0" w:rsidR="56E95A51">
        <w:rPr>
          <w:rFonts w:ascii="Georgia" w:hAnsi="Georgia" w:eastAsia="Georgia" w:cs="Georgia"/>
          <w:noProof w:val="0"/>
          <w:sz w:val="20"/>
          <w:szCs w:val="20"/>
          <w:lang w:val="en-US"/>
        </w:rPr>
        <w:t>particular details</w:t>
      </w:r>
      <w:r w:rsidRPr="43C750E0" w:rsidR="56E95A51">
        <w:rPr>
          <w:rFonts w:ascii="Georgia" w:hAnsi="Georgia" w:eastAsia="Georgia" w:cs="Georgia"/>
          <w:noProof w:val="0"/>
          <w:sz w:val="20"/>
          <w:szCs w:val="20"/>
          <w:lang w:val="en-US"/>
        </w:rPr>
        <w:t xml:space="preserve">. Their analysis of basic literary elements will extend to </w:t>
      </w:r>
      <w:r w:rsidRPr="43C750E0" w:rsidR="56E95A51">
        <w:rPr>
          <w:rFonts w:ascii="Georgia" w:hAnsi="Georgia" w:eastAsia="Georgia" w:cs="Georgia"/>
          <w:noProof w:val="0"/>
          <w:sz w:val="20"/>
          <w:szCs w:val="20"/>
          <w:lang w:val="en-US"/>
        </w:rPr>
        <w:t>identifying</w:t>
      </w:r>
      <w:r w:rsidRPr="43C750E0" w:rsidR="56E95A51">
        <w:rPr>
          <w:rFonts w:ascii="Georgia" w:hAnsi="Georgia" w:eastAsia="Georgia" w:cs="Georgia"/>
          <w:noProof w:val="0"/>
          <w:sz w:val="20"/>
          <w:szCs w:val="20"/>
          <w:lang w:val="en-US"/>
        </w:rPr>
        <w:t xml:space="preserve"> connections and complexities within narratives and how individual elements weave together to</w:t>
      </w:r>
      <w:r>
        <w:br/>
      </w:r>
      <w:r w:rsidRPr="43C750E0" w:rsidR="56E95A51">
        <w:rPr>
          <w:rFonts w:ascii="Georgia" w:hAnsi="Georgia" w:eastAsia="Georgia" w:cs="Georgia"/>
          <w:noProof w:val="0"/>
          <w:sz w:val="20"/>
          <w:szCs w:val="20"/>
          <w:lang w:val="en-US"/>
        </w:rPr>
        <w:t xml:space="preserve">advance plot and reveal character. The evaluation of the impact of language on tone and meaning will begin to include more sophisticated concepts such as analogy and allusion, subtleties in point of view such as dramatic irony, and a more sophisticated appreciation for connotative diction. These skills will be incorporated into the students’ own narrative and expository writing. Students will become increasingly adept at understanding an author’s biases, the use of complex rhetorical devices including logical fallacies, and tailoring their own prose for maximum influence. While continuing with a variety of literary non-fiction, students in grades 6-8 will begin to tackle more technical informational texts as well. Literary selections will include foundational materials from mythology, cultural histories, and religious </w:t>
      </w:r>
      <w:r w:rsidRPr="43C750E0" w:rsidR="56E95A51">
        <w:rPr>
          <w:rFonts w:ascii="Georgia" w:hAnsi="Georgia" w:eastAsia="Georgia" w:cs="Georgia"/>
          <w:noProof w:val="0"/>
          <w:sz w:val="20"/>
          <w:szCs w:val="20"/>
          <w:lang w:val="en-US"/>
        </w:rPr>
        <w:t>traditions.</w:t>
      </w:r>
    </w:p>
    <w:p w:rsidR="00331CAE" w:rsidRDefault="00331CAE" w14:paraId="00000007" w14:textId="77777777">
      <w:pPr>
        <w:rPr>
          <w:rFonts w:ascii="Georgia" w:hAnsi="Georgia" w:eastAsia="Georgia" w:cs="Georgia"/>
          <w:b/>
          <w:sz w:val="20"/>
          <w:szCs w:val="20"/>
        </w:rPr>
      </w:pPr>
    </w:p>
    <w:p w:rsidR="00331CAE" w:rsidRDefault="007A62C1" w14:paraId="00000008" w14:textId="77777777">
      <w:pPr>
        <w:rPr>
          <w:rFonts w:ascii="Georgia" w:hAnsi="Georgia" w:eastAsia="Georgia" w:cs="Georgia"/>
          <w:b/>
          <w:sz w:val="20"/>
          <w:szCs w:val="20"/>
        </w:rPr>
      </w:pPr>
      <w:r w:rsidRPr="43C750E0" w:rsidR="007A62C1">
        <w:rPr>
          <w:rFonts w:ascii="Georgia" w:hAnsi="Georgia" w:eastAsia="Georgia" w:cs="Georgia"/>
          <w:b w:val="1"/>
          <w:bCs w:val="1"/>
          <w:sz w:val="20"/>
          <w:szCs w:val="20"/>
        </w:rPr>
        <w:t>Textbook</w:t>
      </w:r>
    </w:p>
    <w:p w:rsidR="6E65DC9E" w:rsidP="43C750E0" w:rsidRDefault="6E65DC9E" w14:paraId="1504FBF3" w14:textId="0A1BAAC5">
      <w:pPr>
        <w:pStyle w:val="Default"/>
        <w:rPr>
          <w:rFonts w:ascii="Georgia" w:hAnsi="Georgia" w:eastAsia="Georgia" w:cs="Georgia"/>
          <w:noProof w:val="0"/>
          <w:sz w:val="20"/>
          <w:szCs w:val="20"/>
          <w:lang w:val="en-US"/>
        </w:rPr>
      </w:pPr>
      <w:r w:rsidRPr="43C750E0" w:rsidR="6E65DC9E">
        <w:rPr>
          <w:rFonts w:ascii="Georgia" w:hAnsi="Georgia" w:eastAsia="Georgia" w:cs="Georgia"/>
          <w:b w:val="0"/>
          <w:bCs w:val="0"/>
          <w:i w:val="0"/>
          <w:iCs w:val="0"/>
          <w:caps w:val="0"/>
          <w:smallCaps w:val="0"/>
          <w:noProof w:val="0"/>
          <w:sz w:val="22"/>
          <w:szCs w:val="22"/>
          <w:lang w:val="en-US"/>
        </w:rPr>
        <w:t>Houghton Mifflin Harcourt, Into Literature, 6</w:t>
      </w:r>
      <w:r w:rsidRPr="43C750E0" w:rsidR="6E65DC9E">
        <w:rPr>
          <w:rFonts w:ascii="Georgia" w:hAnsi="Georgia" w:eastAsia="Georgia" w:cs="Georgia"/>
          <w:b w:val="0"/>
          <w:bCs w:val="0"/>
          <w:i w:val="0"/>
          <w:iCs w:val="0"/>
          <w:caps w:val="0"/>
          <w:smallCaps w:val="0"/>
          <w:noProof w:val="0"/>
          <w:sz w:val="22"/>
          <w:szCs w:val="22"/>
          <w:vertAlign w:val="superscript"/>
          <w:lang w:val="en-US"/>
        </w:rPr>
        <w:t>th</w:t>
      </w:r>
      <w:r w:rsidRPr="43C750E0" w:rsidR="6E65DC9E">
        <w:rPr>
          <w:rFonts w:ascii="Georgia" w:hAnsi="Georgia" w:eastAsia="Georgia" w:cs="Georgia"/>
          <w:b w:val="0"/>
          <w:bCs w:val="0"/>
          <w:i w:val="0"/>
          <w:iCs w:val="0"/>
          <w:caps w:val="0"/>
          <w:smallCaps w:val="0"/>
          <w:noProof w:val="0"/>
          <w:sz w:val="22"/>
          <w:szCs w:val="22"/>
          <w:lang w:val="en-US"/>
        </w:rPr>
        <w:t xml:space="preserve"> grade</w:t>
      </w:r>
    </w:p>
    <w:p w:rsidR="00331CAE" w:rsidRDefault="00331CAE" w14:paraId="0000000A" w14:textId="77777777">
      <w:pPr>
        <w:rPr>
          <w:rFonts w:ascii="Georgia" w:hAnsi="Georgia" w:eastAsia="Georgia" w:cs="Georgia"/>
          <w:b/>
          <w:sz w:val="20"/>
          <w:szCs w:val="20"/>
        </w:rPr>
      </w:pPr>
    </w:p>
    <w:p w:rsidR="00331CAE" w:rsidRDefault="007A62C1" w14:paraId="0000000E" w14:textId="77777777">
      <w:pPr>
        <w:rPr>
          <w:rFonts w:ascii="Georgia" w:hAnsi="Georgia" w:eastAsia="Georgia" w:cs="Georgia"/>
          <w:b/>
          <w:sz w:val="20"/>
          <w:szCs w:val="20"/>
        </w:rPr>
      </w:pPr>
      <w:r w:rsidRPr="3377F5A6" w:rsidR="007A62C1">
        <w:rPr>
          <w:rFonts w:ascii="Georgia" w:hAnsi="Georgia" w:eastAsia="Georgia" w:cs="Georgia"/>
          <w:b w:val="1"/>
          <w:bCs w:val="1"/>
          <w:sz w:val="20"/>
          <w:szCs w:val="20"/>
        </w:rPr>
        <w:t>Unit/Concept Names</w:t>
      </w:r>
    </w:p>
    <w:p w:rsidR="00331CAE" w:rsidP="43C750E0" w:rsidRDefault="00331CAE" w14:paraId="46134640" w14:textId="25374ECD">
      <w:pPr>
        <w:rPr>
          <w:rFonts w:ascii="Georgia" w:hAnsi="Georgia" w:eastAsia="Georgia" w:cs="Georgia"/>
          <w:b w:val="0"/>
          <w:bCs w:val="0"/>
          <w:i w:val="0"/>
          <w:iCs w:val="0"/>
          <w:caps w:val="0"/>
          <w:smallCaps w:val="0"/>
          <w:noProof w:val="0"/>
          <w:color w:val="000000" w:themeColor="text1" w:themeTint="FF" w:themeShade="FF"/>
          <w:sz w:val="22"/>
          <w:szCs w:val="22"/>
          <w:lang w:val="en-US"/>
        </w:rPr>
      </w:pPr>
      <w:r w:rsidRPr="43C750E0" w:rsidR="28CE4D39">
        <w:rPr>
          <w:rFonts w:ascii="Georgia" w:hAnsi="Georgia" w:eastAsia="Georgia" w:cs="Georgia"/>
          <w:b w:val="0"/>
          <w:bCs w:val="0"/>
          <w:i w:val="0"/>
          <w:iCs w:val="0"/>
          <w:caps w:val="0"/>
          <w:smallCaps w:val="0"/>
          <w:noProof w:val="0"/>
          <w:color w:val="000000" w:themeColor="text1" w:themeTint="FF" w:themeShade="FF"/>
          <w:sz w:val="22"/>
          <w:szCs w:val="22"/>
          <w:lang w:val="en-US"/>
        </w:rPr>
        <w:t xml:space="preserve">Unit 1 </w:t>
      </w:r>
      <w:r w:rsidRPr="43C750E0" w:rsidR="05E1DBB3">
        <w:rPr>
          <w:rFonts w:ascii="Georgia" w:hAnsi="Georgia" w:eastAsia="Georgia" w:cs="Georgia"/>
          <w:b w:val="0"/>
          <w:bCs w:val="0"/>
          <w:i w:val="0"/>
          <w:iCs w:val="0"/>
          <w:caps w:val="0"/>
          <w:smallCaps w:val="0"/>
          <w:noProof w:val="0"/>
          <w:color w:val="000000" w:themeColor="text1" w:themeTint="FF" w:themeShade="FF"/>
          <w:sz w:val="22"/>
          <w:szCs w:val="22"/>
          <w:lang w:val="en-US"/>
        </w:rPr>
        <w:t>Development of Characteristics</w:t>
      </w:r>
    </w:p>
    <w:p w:rsidR="00331CAE" w:rsidP="43C750E0" w:rsidRDefault="00331CAE" w14:paraId="30E37DD3" w14:textId="33F95D65">
      <w:pPr>
        <w:rPr>
          <w:rFonts w:ascii="Georgia" w:hAnsi="Georgia" w:eastAsia="Georgia" w:cs="Georgia"/>
          <w:b w:val="0"/>
          <w:bCs w:val="0"/>
          <w:i w:val="0"/>
          <w:iCs w:val="0"/>
          <w:caps w:val="0"/>
          <w:smallCaps w:val="0"/>
          <w:noProof w:val="0"/>
          <w:color w:val="000000" w:themeColor="text1" w:themeTint="FF" w:themeShade="FF"/>
          <w:sz w:val="22"/>
          <w:szCs w:val="22"/>
          <w:lang w:val="en-US"/>
        </w:rPr>
      </w:pPr>
      <w:r w:rsidRPr="43C750E0" w:rsidR="28CE4D39">
        <w:rPr>
          <w:rFonts w:ascii="Georgia" w:hAnsi="Georgia" w:eastAsia="Georgia" w:cs="Georgia"/>
          <w:b w:val="0"/>
          <w:bCs w:val="0"/>
          <w:i w:val="0"/>
          <w:iCs w:val="0"/>
          <w:caps w:val="0"/>
          <w:smallCaps w:val="0"/>
          <w:noProof w:val="0"/>
          <w:color w:val="000000" w:themeColor="text1" w:themeTint="FF" w:themeShade="FF"/>
          <w:sz w:val="22"/>
          <w:szCs w:val="22"/>
          <w:lang w:val="en-US"/>
        </w:rPr>
        <w:t>Unit 2</w:t>
      </w:r>
      <w:r w:rsidRPr="43C750E0" w:rsidR="091F79D8">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Central Ideas</w:t>
      </w:r>
      <w:r w:rsidRPr="43C750E0" w:rsidR="28CE4D39">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w:t>
      </w:r>
    </w:p>
    <w:p w:rsidR="00331CAE" w:rsidP="43C750E0" w:rsidRDefault="00331CAE" w14:paraId="3BAB68A6" w14:textId="5F08C150">
      <w:pPr>
        <w:rPr>
          <w:rFonts w:ascii="Georgia" w:hAnsi="Georgia" w:eastAsia="Georgia" w:cs="Georgia"/>
          <w:b w:val="0"/>
          <w:bCs w:val="0"/>
          <w:i w:val="0"/>
          <w:iCs w:val="0"/>
          <w:caps w:val="0"/>
          <w:smallCaps w:val="0"/>
          <w:noProof w:val="0"/>
          <w:color w:val="000000" w:themeColor="text1" w:themeTint="FF" w:themeShade="FF"/>
          <w:sz w:val="22"/>
          <w:szCs w:val="22"/>
          <w:lang w:val="en-US"/>
        </w:rPr>
      </w:pPr>
      <w:r w:rsidRPr="43C750E0" w:rsidR="28CE4D39">
        <w:rPr>
          <w:rFonts w:ascii="Georgia" w:hAnsi="Georgia" w:eastAsia="Georgia" w:cs="Georgia"/>
          <w:b w:val="0"/>
          <w:bCs w:val="0"/>
          <w:i w:val="0"/>
          <w:iCs w:val="0"/>
          <w:caps w:val="0"/>
          <w:smallCaps w:val="0"/>
          <w:noProof w:val="0"/>
          <w:color w:val="000000" w:themeColor="text1" w:themeTint="FF" w:themeShade="FF"/>
          <w:sz w:val="22"/>
          <w:szCs w:val="22"/>
          <w:lang w:val="en-US"/>
        </w:rPr>
        <w:t xml:space="preserve">Unit 3 </w:t>
      </w:r>
      <w:r w:rsidRPr="43C750E0" w:rsidR="68C4E92A">
        <w:rPr>
          <w:rFonts w:ascii="Georgia" w:hAnsi="Georgia" w:eastAsia="Georgia" w:cs="Georgia"/>
          <w:b w:val="0"/>
          <w:bCs w:val="0"/>
          <w:i w:val="0"/>
          <w:iCs w:val="0"/>
          <w:caps w:val="0"/>
          <w:smallCaps w:val="0"/>
          <w:noProof w:val="0"/>
          <w:color w:val="000000" w:themeColor="text1" w:themeTint="FF" w:themeShade="FF"/>
          <w:sz w:val="22"/>
          <w:szCs w:val="22"/>
          <w:lang w:val="en-US"/>
        </w:rPr>
        <w:t>Text Structure</w:t>
      </w:r>
    </w:p>
    <w:p w:rsidR="00331CAE" w:rsidP="43C750E0" w:rsidRDefault="00331CAE" w14:paraId="672DBB4A" w14:textId="671FD9AF">
      <w:pPr>
        <w:rPr>
          <w:rFonts w:ascii="Georgia" w:hAnsi="Georgia" w:eastAsia="Georgia" w:cs="Georgia"/>
          <w:b w:val="0"/>
          <w:bCs w:val="0"/>
          <w:i w:val="0"/>
          <w:iCs w:val="0"/>
          <w:caps w:val="0"/>
          <w:smallCaps w:val="0"/>
          <w:noProof w:val="0"/>
          <w:color w:val="000000" w:themeColor="text1" w:themeTint="FF" w:themeShade="FF"/>
          <w:sz w:val="22"/>
          <w:szCs w:val="22"/>
          <w:lang w:val="en-US"/>
        </w:rPr>
      </w:pPr>
      <w:r w:rsidRPr="43C750E0" w:rsidR="28CE4D39">
        <w:rPr>
          <w:rFonts w:ascii="Georgia" w:hAnsi="Georgia" w:eastAsia="Georgia" w:cs="Georgia"/>
          <w:b w:val="0"/>
          <w:bCs w:val="0"/>
          <w:i w:val="0"/>
          <w:iCs w:val="0"/>
          <w:caps w:val="0"/>
          <w:smallCaps w:val="0"/>
          <w:noProof w:val="0"/>
          <w:color w:val="000000" w:themeColor="text1" w:themeTint="FF" w:themeShade="FF"/>
          <w:sz w:val="22"/>
          <w:szCs w:val="22"/>
          <w:lang w:val="en-US"/>
        </w:rPr>
        <w:t xml:space="preserve">Unit 4 </w:t>
      </w:r>
      <w:r w:rsidRPr="43C750E0" w:rsidR="33E8B25F">
        <w:rPr>
          <w:rFonts w:ascii="Georgia" w:hAnsi="Georgia" w:eastAsia="Georgia" w:cs="Georgia"/>
          <w:b w:val="0"/>
          <w:bCs w:val="0"/>
          <w:i w:val="0"/>
          <w:iCs w:val="0"/>
          <w:caps w:val="0"/>
          <w:smallCaps w:val="0"/>
          <w:noProof w:val="0"/>
          <w:color w:val="000000" w:themeColor="text1" w:themeTint="FF" w:themeShade="FF"/>
          <w:sz w:val="22"/>
          <w:szCs w:val="22"/>
          <w:lang w:val="en-US"/>
        </w:rPr>
        <w:t>Point of View</w:t>
      </w:r>
    </w:p>
    <w:p w:rsidR="00331CAE" w:rsidP="43C750E0" w:rsidRDefault="00331CAE" w14:paraId="2CEFA0F8" w14:textId="7A9FCF1E">
      <w:pPr>
        <w:pStyle w:val="Normal"/>
        <w:suppressLineNumbers w:val="0"/>
        <w:bidi w:val="0"/>
        <w:spacing w:before="0" w:beforeAutospacing="off" w:after="0" w:afterAutospacing="off" w:line="259"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43C750E0" w:rsidR="28CE4D39">
        <w:rPr>
          <w:rFonts w:ascii="Georgia" w:hAnsi="Georgia" w:eastAsia="Georgia" w:cs="Georgia"/>
          <w:b w:val="0"/>
          <w:bCs w:val="0"/>
          <w:i w:val="0"/>
          <w:iCs w:val="0"/>
          <w:caps w:val="0"/>
          <w:smallCaps w:val="0"/>
          <w:noProof w:val="0"/>
          <w:color w:val="000000" w:themeColor="text1" w:themeTint="FF" w:themeShade="FF"/>
          <w:sz w:val="22"/>
          <w:szCs w:val="22"/>
          <w:lang w:val="en-US"/>
        </w:rPr>
        <w:t>Unit 5</w:t>
      </w:r>
      <w:r w:rsidRPr="43C750E0" w:rsidR="58555803">
        <w:rPr>
          <w:rFonts w:ascii="Georgia" w:hAnsi="Georgia" w:eastAsia="Georgia" w:cs="Georgia"/>
          <w:b w:val="0"/>
          <w:bCs w:val="0"/>
          <w:i w:val="0"/>
          <w:iCs w:val="0"/>
          <w:caps w:val="0"/>
          <w:smallCaps w:val="0"/>
          <w:noProof w:val="0"/>
          <w:color w:val="000000" w:themeColor="text1" w:themeTint="FF" w:themeShade="FF"/>
          <w:sz w:val="22"/>
          <w:szCs w:val="22"/>
          <w:lang w:val="en-US"/>
        </w:rPr>
        <w:t xml:space="preserve"> Summarizing Texts </w:t>
      </w:r>
    </w:p>
    <w:p w:rsidR="00331CAE" w:rsidP="43C750E0" w:rsidRDefault="00331CAE" w14:paraId="54894548" w14:textId="4CAD0900">
      <w:pPr>
        <w:pStyle w:val="Normal"/>
        <w:suppressLineNumbers w:val="0"/>
        <w:bidi w:val="0"/>
        <w:spacing w:before="0" w:beforeAutospacing="off" w:after="0" w:afterAutospacing="off" w:line="259"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43C750E0" w:rsidR="58555803">
        <w:rPr>
          <w:rFonts w:ascii="Georgia" w:hAnsi="Georgia" w:eastAsia="Georgia" w:cs="Georgia"/>
          <w:b w:val="0"/>
          <w:bCs w:val="0"/>
          <w:i w:val="0"/>
          <w:iCs w:val="0"/>
          <w:caps w:val="0"/>
          <w:smallCaps w:val="0"/>
          <w:noProof w:val="0"/>
          <w:color w:val="000000" w:themeColor="text1" w:themeTint="FF" w:themeShade="FF"/>
          <w:sz w:val="22"/>
          <w:szCs w:val="22"/>
          <w:lang w:val="en-US"/>
        </w:rPr>
        <w:t>Unit 6 Text Analysis</w:t>
      </w:r>
    </w:p>
    <w:p w:rsidR="58555803" w:rsidP="43C750E0" w:rsidRDefault="58555803" w14:paraId="1FB03021" w14:textId="463CB46B">
      <w:pPr>
        <w:pStyle w:val="Normal"/>
        <w:suppressLineNumbers w:val="0"/>
        <w:bidi w:val="0"/>
        <w:spacing w:before="0" w:beforeAutospacing="off" w:after="0" w:afterAutospacing="off" w:line="259"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r w:rsidRPr="43C750E0" w:rsidR="58555803">
        <w:rPr>
          <w:rFonts w:ascii="Georgia" w:hAnsi="Georgia" w:eastAsia="Georgia" w:cs="Georgia"/>
          <w:b w:val="0"/>
          <w:bCs w:val="0"/>
          <w:i w:val="0"/>
          <w:iCs w:val="0"/>
          <w:caps w:val="0"/>
          <w:smallCaps w:val="0"/>
          <w:noProof w:val="0"/>
          <w:color w:val="000000" w:themeColor="text1" w:themeTint="FF" w:themeShade="FF"/>
          <w:sz w:val="22"/>
          <w:szCs w:val="22"/>
          <w:lang w:val="en-US"/>
        </w:rPr>
        <w:t>Unit Review Show What You Know</w:t>
      </w:r>
    </w:p>
    <w:p w:rsidR="00331CAE" w:rsidP="43C750E0" w:rsidRDefault="00331CAE" w14:paraId="09049FE2" w14:textId="48B06CE8">
      <w:pPr>
        <w:spacing w:before="0" w:beforeAutospacing="off" w:after="0" w:afterAutospacing="off" w:line="259" w:lineRule="auto"/>
        <w:ind w:left="0" w:right="0"/>
        <w:jc w:val="left"/>
        <w:rPr>
          <w:rFonts w:ascii="Georgia" w:hAnsi="Georgia" w:eastAsia="Georgia" w:cs="Georgia"/>
          <w:b w:val="0"/>
          <w:bCs w:val="0"/>
          <w:i w:val="0"/>
          <w:iCs w:val="0"/>
          <w:caps w:val="0"/>
          <w:smallCaps w:val="0"/>
          <w:noProof w:val="0"/>
          <w:color w:val="000000" w:themeColor="text1" w:themeTint="FF" w:themeShade="FF"/>
          <w:sz w:val="22"/>
          <w:szCs w:val="22"/>
          <w:lang w:val="en-US"/>
        </w:rPr>
      </w:pPr>
    </w:p>
    <w:p w:rsidR="00331CAE" w:rsidP="3377F5A6" w:rsidRDefault="00331CAE" w14:paraId="00000010" w14:textId="3932E364">
      <w:pPr>
        <w:rPr>
          <w:rFonts w:ascii="Georgia" w:hAnsi="Georgia" w:eastAsia="Georgia" w:cs="Georgia"/>
          <w:b w:val="1"/>
          <w:bCs w:val="1"/>
          <w:sz w:val="20"/>
          <w:szCs w:val="20"/>
        </w:rPr>
      </w:pPr>
    </w:p>
    <w:p w:rsidR="00331CAE" w:rsidP="09AE73F7" w:rsidRDefault="007A62C1" w14:paraId="00000011" w14:textId="148944A6">
      <w:pPr>
        <w:rPr>
          <w:rFonts w:ascii="Georgia" w:hAnsi="Georgia" w:eastAsia="Georgia" w:cs="Georgia"/>
          <w:b/>
          <w:bCs/>
          <w:sz w:val="20"/>
          <w:szCs w:val="20"/>
        </w:rPr>
      </w:pPr>
      <w:bookmarkStart w:name="_30j0zll" w:id="1"/>
      <w:bookmarkEnd w:id="1"/>
      <w:r w:rsidRPr="09AE73F7">
        <w:rPr>
          <w:rFonts w:ascii="Georgia" w:hAnsi="Georgia" w:eastAsia="Georgia" w:cs="Georgia"/>
          <w:b/>
          <w:bCs/>
          <w:sz w:val="20"/>
          <w:szCs w:val="20"/>
        </w:rPr>
        <w:t>Richmond County Board of Education Grading Policy</w:t>
      </w:r>
    </w:p>
    <w:p w:rsidR="00331CAE" w:rsidP="09AE73F7" w:rsidRDefault="007A62C1" w14:paraId="00000012" w14:textId="2F4F29D3">
      <w:pPr>
        <w:pStyle w:val="ListParagraph"/>
        <w:numPr>
          <w:ilvl w:val="0"/>
          <w:numId w:val="2"/>
        </w:numPr>
        <w:rPr>
          <w:rFonts w:ascii="Georgia" w:hAnsi="Georgia" w:eastAsia="Georgia" w:cs="Georgia"/>
          <w:sz w:val="20"/>
          <w:szCs w:val="20"/>
        </w:rPr>
      </w:pPr>
      <w:r w:rsidRPr="3377F5A6" w:rsidR="007A62C1">
        <w:rPr>
          <w:rFonts w:ascii="Georgia" w:hAnsi="Georgia" w:eastAsia="Georgia" w:cs="Georgia"/>
          <w:sz w:val="20"/>
          <w:szCs w:val="20"/>
        </w:rPr>
        <w:t>Minor Grades 60% (</w:t>
      </w:r>
      <w:r w:rsidRPr="3377F5A6" w:rsidR="65BA1427">
        <w:rPr>
          <w:rFonts w:ascii="Georgia" w:hAnsi="Georgia" w:eastAsia="Georgia" w:cs="Georgia"/>
          <w:sz w:val="20"/>
          <w:szCs w:val="20"/>
        </w:rPr>
        <w:t>Quizzes, labs, other graded assignments to assess certain standards in a unit of study</w:t>
      </w:r>
      <w:r w:rsidRPr="3377F5A6" w:rsidR="007A62C1">
        <w:rPr>
          <w:rFonts w:ascii="Georgia" w:hAnsi="Georgia" w:eastAsia="Georgia" w:cs="Georgia"/>
          <w:sz w:val="20"/>
          <w:szCs w:val="20"/>
        </w:rPr>
        <w:t xml:space="preserve">) </w:t>
      </w:r>
    </w:p>
    <w:p w:rsidR="62BB15C5" w:rsidP="09AE73F7" w:rsidRDefault="62BB15C5" w14:paraId="485E438E" w14:textId="0F23D16A">
      <w:pPr>
        <w:pStyle w:val="ListParagraph"/>
        <w:numPr>
          <w:ilvl w:val="1"/>
          <w:numId w:val="2"/>
        </w:numPr>
        <w:rPr>
          <w:rFonts w:ascii="Georgia" w:hAnsi="Georgia" w:eastAsia="Georgia" w:cs="Georgia"/>
          <w:sz w:val="20"/>
          <w:szCs w:val="20"/>
        </w:rPr>
      </w:pPr>
      <w:r w:rsidRPr="09AE73F7">
        <w:rPr>
          <w:rFonts w:ascii="Georgia" w:hAnsi="Georgia" w:eastAsia="Georgia" w:cs="Georgia"/>
          <w:b/>
          <w:bCs/>
          <w:sz w:val="20"/>
          <w:szCs w:val="20"/>
        </w:rPr>
        <w:t>Minimum number</w:t>
      </w:r>
      <w:r w:rsidRPr="09AE73F7">
        <w:rPr>
          <w:rFonts w:ascii="Georgia" w:hAnsi="Georgia" w:eastAsia="Georgia" w:cs="Georgia"/>
          <w:sz w:val="20"/>
          <w:szCs w:val="20"/>
        </w:rPr>
        <w:t xml:space="preserve"> of minor grades per 6-week progress report period = </w:t>
      </w:r>
      <w:r w:rsidRPr="09AE73F7">
        <w:rPr>
          <w:rFonts w:ascii="Georgia" w:hAnsi="Georgia" w:eastAsia="Georgia" w:cs="Georgia"/>
          <w:b/>
          <w:bCs/>
          <w:sz w:val="20"/>
          <w:szCs w:val="20"/>
        </w:rPr>
        <w:t>5</w:t>
      </w:r>
    </w:p>
    <w:p w:rsidR="007A62C1" w:rsidP="3377F5A6" w:rsidRDefault="007A62C1" w14:paraId="0ED832E6" w14:textId="0CB20802">
      <w:pPr>
        <w:pStyle w:val="ListParagraph"/>
        <w:numPr>
          <w:ilvl w:val="0"/>
          <w:numId w:val="1"/>
        </w:numPr>
        <w:rPr>
          <w:noProof w:val="0"/>
          <w:lang w:val="en-US"/>
        </w:rPr>
      </w:pPr>
      <w:r w:rsidRPr="3377F5A6" w:rsidR="007A62C1">
        <w:rPr>
          <w:rFonts w:ascii="Georgia" w:hAnsi="Georgia" w:eastAsia="Georgia" w:cs="Georgia"/>
          <w:sz w:val="20"/>
          <w:szCs w:val="20"/>
        </w:rPr>
        <w:t>Major Grades 40% (</w:t>
      </w:r>
      <w:r w:rsidRPr="3377F5A6" w:rsidR="26F9B6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Unit tests, essays, project-based assignments, and other culminating assessments to measure master of standards that </w:t>
      </w:r>
      <w:r w:rsidRPr="3377F5A6" w:rsidR="26F9B6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comprise</w:t>
      </w:r>
      <w:r w:rsidRPr="3377F5A6" w:rsidR="26F9B62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unit of study.)</w:t>
      </w:r>
    </w:p>
    <w:p w:rsidR="028E0694" w:rsidP="09AE73F7" w:rsidRDefault="028E0694" w14:paraId="3EA1E897" w14:textId="2F357532">
      <w:pPr>
        <w:pStyle w:val="ListParagraph"/>
        <w:numPr>
          <w:ilvl w:val="1"/>
          <w:numId w:val="1"/>
        </w:numPr>
        <w:rPr>
          <w:rFonts w:ascii="Georgia" w:hAnsi="Georgia" w:eastAsia="Georgia" w:cs="Georgia"/>
          <w:sz w:val="20"/>
          <w:szCs w:val="20"/>
        </w:rPr>
      </w:pPr>
      <w:r w:rsidRPr="09AE73F7">
        <w:rPr>
          <w:rFonts w:ascii="Georgia" w:hAnsi="Georgia" w:eastAsia="Georgia" w:cs="Georgia"/>
          <w:b/>
          <w:bCs/>
          <w:sz w:val="20"/>
          <w:szCs w:val="20"/>
        </w:rPr>
        <w:t>Minimum number</w:t>
      </w:r>
      <w:r w:rsidRPr="09AE73F7">
        <w:rPr>
          <w:rFonts w:ascii="Georgia" w:hAnsi="Georgia" w:eastAsia="Georgia" w:cs="Georgia"/>
          <w:sz w:val="20"/>
          <w:szCs w:val="20"/>
        </w:rPr>
        <w:t xml:space="preserve"> of major grades per 6-week progress report period = </w:t>
      </w:r>
      <w:r w:rsidRPr="09AE73F7">
        <w:rPr>
          <w:rFonts w:ascii="Georgia" w:hAnsi="Georgia" w:eastAsia="Georgia" w:cs="Georgia"/>
          <w:b/>
          <w:bCs/>
          <w:sz w:val="20"/>
          <w:szCs w:val="20"/>
        </w:rPr>
        <w:t>2</w:t>
      </w:r>
    </w:p>
    <w:p w:rsidR="09AE73F7" w:rsidP="09AE73F7" w:rsidRDefault="09AE73F7" w14:paraId="609323B2" w14:textId="4E43061C">
      <w:pPr>
        <w:rPr>
          <w:rFonts w:ascii="Georgia" w:hAnsi="Georgia" w:eastAsia="Georgia" w:cs="Georgia"/>
          <w:b/>
          <w:bCs/>
          <w:sz w:val="20"/>
          <w:szCs w:val="20"/>
        </w:rPr>
      </w:pPr>
    </w:p>
    <w:p w:rsidR="028E0694" w:rsidP="09AE73F7" w:rsidRDefault="028E0694" w14:paraId="5FF4AFEE" w14:textId="338A537E">
      <w:pPr>
        <w:rPr>
          <w:rFonts w:ascii="Georgia" w:hAnsi="Georgia" w:eastAsia="Georgia" w:cs="Georgia"/>
          <w:sz w:val="20"/>
          <w:szCs w:val="20"/>
        </w:rPr>
      </w:pPr>
      <w:r w:rsidRPr="09AE73F7">
        <w:rPr>
          <w:rFonts w:ascii="Georgia" w:hAnsi="Georgia" w:eastAsia="Georgia" w:cs="Georgia"/>
          <w:b/>
          <w:bCs/>
          <w:sz w:val="20"/>
          <w:szCs w:val="20"/>
        </w:rPr>
        <w:t>Academic Grading Scale</w:t>
      </w:r>
    </w:p>
    <w:p w:rsidR="00331CAE" w:rsidRDefault="007A62C1" w14:paraId="00000014" w14:textId="5C279B22">
      <w:pPr>
        <w:ind w:left="360"/>
        <w:rPr>
          <w:rFonts w:ascii="Georgia" w:hAnsi="Georgia" w:eastAsia="Georgia" w:cs="Georgia"/>
          <w:sz w:val="20"/>
          <w:szCs w:val="20"/>
        </w:rPr>
      </w:pPr>
      <w:r w:rsidRPr="09AE73F7">
        <w:rPr>
          <w:rFonts w:ascii="Georgia" w:hAnsi="Georgia" w:eastAsia="Georgia" w:cs="Georgia"/>
          <w:sz w:val="20"/>
          <w:szCs w:val="20"/>
        </w:rPr>
        <w:t xml:space="preserve">                              A (</w:t>
      </w:r>
      <w:r w:rsidRPr="09AE73F7" w:rsidR="7A4BD72B">
        <w:rPr>
          <w:rFonts w:ascii="Georgia" w:hAnsi="Georgia" w:eastAsia="Georgia" w:cs="Georgia"/>
          <w:sz w:val="20"/>
          <w:szCs w:val="20"/>
        </w:rPr>
        <w:t>90-100</w:t>
      </w:r>
      <w:r w:rsidRPr="09AE73F7">
        <w:rPr>
          <w:rFonts w:ascii="Georgia" w:hAnsi="Georgia" w:eastAsia="Georgia" w:cs="Georgia"/>
          <w:sz w:val="20"/>
          <w:szCs w:val="20"/>
        </w:rPr>
        <w:t>)        B (8</w:t>
      </w:r>
      <w:r w:rsidRPr="09AE73F7" w:rsidR="1F1ACC84">
        <w:rPr>
          <w:rFonts w:ascii="Georgia" w:hAnsi="Georgia" w:eastAsia="Georgia" w:cs="Georgia"/>
          <w:sz w:val="20"/>
          <w:szCs w:val="20"/>
        </w:rPr>
        <w:t>0-89</w:t>
      </w:r>
      <w:r w:rsidRPr="09AE73F7">
        <w:rPr>
          <w:rFonts w:ascii="Georgia" w:hAnsi="Georgia" w:eastAsia="Georgia" w:cs="Georgia"/>
          <w:sz w:val="20"/>
          <w:szCs w:val="20"/>
        </w:rPr>
        <w:t>)         C (7</w:t>
      </w:r>
      <w:r w:rsidRPr="09AE73F7" w:rsidR="10801DC2">
        <w:rPr>
          <w:rFonts w:ascii="Georgia" w:hAnsi="Georgia" w:eastAsia="Georgia" w:cs="Georgia"/>
          <w:sz w:val="20"/>
          <w:szCs w:val="20"/>
        </w:rPr>
        <w:t>5-79</w:t>
      </w:r>
      <w:r w:rsidRPr="09AE73F7">
        <w:rPr>
          <w:rFonts w:ascii="Georgia" w:hAnsi="Georgia" w:eastAsia="Georgia" w:cs="Georgia"/>
          <w:sz w:val="20"/>
          <w:szCs w:val="20"/>
        </w:rPr>
        <w:t>)        D (7</w:t>
      </w:r>
      <w:r w:rsidRPr="09AE73F7" w:rsidR="392B9E3C">
        <w:rPr>
          <w:rFonts w:ascii="Georgia" w:hAnsi="Georgia" w:eastAsia="Georgia" w:cs="Georgia"/>
          <w:sz w:val="20"/>
          <w:szCs w:val="20"/>
        </w:rPr>
        <w:t>0-74</w:t>
      </w:r>
      <w:r w:rsidRPr="09AE73F7">
        <w:rPr>
          <w:rFonts w:ascii="Georgia" w:hAnsi="Georgia" w:eastAsia="Georgia" w:cs="Georgia"/>
          <w:sz w:val="20"/>
          <w:szCs w:val="20"/>
        </w:rPr>
        <w:t>)        F (</w:t>
      </w:r>
      <w:r w:rsidRPr="09AE73F7" w:rsidR="59EB1297">
        <w:rPr>
          <w:rFonts w:ascii="Georgia" w:hAnsi="Georgia" w:eastAsia="Georgia" w:cs="Georgia"/>
          <w:sz w:val="20"/>
          <w:szCs w:val="20"/>
        </w:rPr>
        <w:t>below 70</w:t>
      </w:r>
      <w:r w:rsidRPr="09AE73F7">
        <w:rPr>
          <w:rFonts w:ascii="Georgia" w:hAnsi="Georgia" w:eastAsia="Georgia" w:cs="Georgia"/>
          <w:sz w:val="20"/>
          <w:szCs w:val="20"/>
        </w:rPr>
        <w:t xml:space="preserve">)     </w:t>
      </w:r>
    </w:p>
    <w:p w:rsidR="00331CAE" w:rsidP="09AE73F7" w:rsidRDefault="007A62C1" w14:paraId="00000015" w14:textId="7E983FAE">
      <w:pPr>
        <w:pStyle w:val="ListParagraph"/>
        <w:numPr>
          <w:ilvl w:val="0"/>
          <w:numId w:val="3"/>
        </w:numPr>
        <w:rPr>
          <w:rFonts w:ascii="Georgia" w:hAnsi="Georgia" w:eastAsia="Georgia" w:cs="Georgia"/>
          <w:sz w:val="20"/>
          <w:szCs w:val="20"/>
        </w:rPr>
      </w:pPr>
      <w:r w:rsidRPr="09AE73F7">
        <w:rPr>
          <w:rFonts w:ascii="Georgia" w:hAnsi="Georgia" w:eastAsia="Georgia" w:cs="Georgia"/>
          <w:sz w:val="20"/>
          <w:szCs w:val="20"/>
        </w:rPr>
        <w:t>Parents are encouraged to monitor their child’s grades using the district Infinite Campus Parent Portal.</w:t>
      </w:r>
    </w:p>
    <w:p w:rsidR="00331CAE" w:rsidP="09AE73F7" w:rsidRDefault="007A62C1" w14:paraId="00000016" w14:textId="3AD4F56D">
      <w:pPr>
        <w:pStyle w:val="ListParagraph"/>
        <w:numPr>
          <w:ilvl w:val="0"/>
          <w:numId w:val="4"/>
        </w:numPr>
        <w:rPr>
          <w:rFonts w:ascii="Georgia" w:hAnsi="Georgia" w:eastAsia="Georgia" w:cs="Georgia"/>
          <w:sz w:val="20"/>
          <w:szCs w:val="20"/>
        </w:rPr>
      </w:pPr>
      <w:r w:rsidRPr="09AE73F7">
        <w:rPr>
          <w:rFonts w:ascii="Georgia" w:hAnsi="Georgia" w:eastAsia="Georgia" w:cs="Georgia"/>
          <w:sz w:val="20"/>
          <w:szCs w:val="20"/>
        </w:rPr>
        <w:t>Please contact the front office at 706-737-7288 for information to gain access to Infinite Campus.</w:t>
      </w:r>
    </w:p>
    <w:p w:rsidR="00331CAE" w:rsidP="5439FF17" w:rsidRDefault="00331CAE" w14:paraId="00000017" w14:textId="77777777">
      <w:pPr>
        <w:rPr>
          <w:rFonts w:ascii="Georgia" w:hAnsi="Georgia" w:eastAsia="Georgia" w:cs="Georgia"/>
          <w:b w:val="1"/>
          <w:bCs w:val="1"/>
          <w:sz w:val="20"/>
          <w:szCs w:val="20"/>
        </w:rPr>
      </w:pPr>
    </w:p>
    <w:p w:rsidR="3377F5A6" w:rsidP="3377F5A6" w:rsidRDefault="3377F5A6" w14:paraId="2DBBB8FF" w14:textId="2AC9BA33">
      <w:pPr>
        <w:rPr>
          <w:rFonts w:ascii="Georgia" w:hAnsi="Georgia" w:eastAsia="Georgia" w:cs="Georgia"/>
          <w:b w:val="1"/>
          <w:bCs w:val="1"/>
          <w:sz w:val="20"/>
          <w:szCs w:val="20"/>
        </w:rPr>
      </w:pPr>
    </w:p>
    <w:p w:rsidR="3377F5A6" w:rsidP="3377F5A6" w:rsidRDefault="3377F5A6" w14:paraId="26A19678" w14:textId="021B601B">
      <w:pPr>
        <w:rPr>
          <w:rFonts w:ascii="Georgia" w:hAnsi="Georgia" w:eastAsia="Georgia" w:cs="Georgia"/>
          <w:b w:val="1"/>
          <w:bCs w:val="1"/>
          <w:sz w:val="20"/>
          <w:szCs w:val="20"/>
        </w:rPr>
      </w:pPr>
    </w:p>
    <w:p w:rsidR="00331CAE" w:rsidRDefault="007A62C1" w14:paraId="00000018" w14:textId="77777777">
      <w:pPr>
        <w:rPr>
          <w:rFonts w:ascii="Georgia" w:hAnsi="Georgia" w:eastAsia="Georgia" w:cs="Georgia"/>
          <w:sz w:val="20"/>
          <w:szCs w:val="20"/>
        </w:rPr>
      </w:pPr>
      <w:r>
        <w:rPr>
          <w:rFonts w:ascii="Georgia" w:hAnsi="Georgia" w:eastAsia="Georgia" w:cs="Georgia"/>
          <w:b/>
          <w:sz w:val="20"/>
          <w:szCs w:val="20"/>
        </w:rPr>
        <w:t>Academic Dishonesty</w:t>
      </w:r>
      <w:r>
        <w:rPr>
          <w:rFonts w:ascii="Georgia" w:hAnsi="Georgia" w:eastAsia="Georgia" w:cs="Georgia"/>
          <w:sz w:val="20"/>
          <w:szCs w:val="20"/>
        </w:rPr>
        <w:t xml:space="preserve"> </w:t>
      </w:r>
    </w:p>
    <w:p w:rsidR="00331CAE" w:rsidRDefault="5FFBA078" w14:paraId="00000019" w14:textId="133111DA">
      <w:pPr>
        <w:rPr>
          <w:rFonts w:ascii="Georgia" w:hAnsi="Georgia" w:eastAsia="Georgia" w:cs="Georgia"/>
          <w:sz w:val="20"/>
          <w:szCs w:val="20"/>
        </w:rPr>
      </w:pPr>
      <w:r w:rsidRPr="5FFBA078">
        <w:rPr>
          <w:rFonts w:ascii="Georgia" w:hAnsi="Georgia" w:eastAsia="Georgia" w:cs="Georgia"/>
          <w:sz w:val="20"/>
          <w:szCs w:val="20"/>
        </w:rPr>
        <w:t xml:space="preserve">The Student Code of Conduct, Rule 1(A)(t), states that no student shall cheat, alter records, plagiarize, receive unauthorized assistance or assist another in any type of academic dishonesty.   The determination that a student has engaged in academic dishonesty will be based on the judgment of the classroom teacher and a supervising administrator, taking into consideration any written materials, observation, or information from witnesses. Students found to have engaged in academic dishonesty will be subject to disciplinary actions as outlined in the Student Code of Conduct.  Additionally, the task may be entered as “incomplete” and the student required to redo the assignment or retake the assessment.   </w:t>
      </w:r>
    </w:p>
    <w:p w:rsidR="00331CAE" w:rsidRDefault="00331CAE" w14:paraId="0000001A" w14:textId="77777777">
      <w:pPr>
        <w:rPr>
          <w:rFonts w:ascii="Georgia" w:hAnsi="Georgia" w:eastAsia="Georgia" w:cs="Georgia"/>
          <w:sz w:val="20"/>
          <w:szCs w:val="20"/>
        </w:rPr>
      </w:pPr>
    </w:p>
    <w:p w:rsidR="00331CAE" w:rsidRDefault="007A62C1" w14:paraId="0000001B" w14:textId="77777777">
      <w:pPr>
        <w:rPr>
          <w:rFonts w:ascii="Georgia" w:hAnsi="Georgia" w:eastAsia="Georgia" w:cs="Georgia"/>
          <w:b/>
          <w:sz w:val="20"/>
          <w:szCs w:val="20"/>
        </w:rPr>
      </w:pPr>
      <w:r>
        <w:rPr>
          <w:rFonts w:ascii="Georgia" w:hAnsi="Georgia" w:eastAsia="Georgia" w:cs="Georgia"/>
          <w:b/>
          <w:sz w:val="20"/>
          <w:szCs w:val="20"/>
        </w:rPr>
        <w:t>Late Work</w:t>
      </w:r>
    </w:p>
    <w:p w:rsidRPr="00CB3769" w:rsidR="00CB3769" w:rsidP="00CB3769" w:rsidRDefault="00CB3769" w14:paraId="04CCFF67" w14:textId="7953EE00">
      <w:pPr>
        <w:rPr>
          <w:rFonts w:ascii="Georgia" w:hAnsi="Georgia"/>
          <w:sz w:val="20"/>
          <w:szCs w:val="20"/>
        </w:rPr>
      </w:pPr>
      <w:r w:rsidRPr="00CB3769">
        <w:rPr>
          <w:rFonts w:ascii="Georgia" w:hAnsi="Georgia"/>
          <w:sz w:val="20"/>
          <w:szCs w:val="20"/>
        </w:rPr>
        <w:t xml:space="preserve">Late work is defined as assignments that are submitted after the specified deadline. This does not apply to work submitted late due to absence from school. Students are expected to submit assignments on time. Multiple incidents of late work may result in teacher-student-parent conferences to examine and correct the student’s work habits through a behavior an academic contract. Students in grades 6-12 may have their scores reduced by 5% per school day for a 25% maximum reduction (five school days). Late work submitted after the fifth school day will only be accepted at the teacher’s discretion. Completing work in a timely manner during the learning unit is essential for academic success. If the score is reduced for late </w:t>
      </w:r>
      <w:r w:rsidRPr="00CB3769">
        <w:rPr>
          <w:rFonts w:ascii="Georgia" w:hAnsi="Georgia"/>
          <w:sz w:val="20"/>
          <w:szCs w:val="20"/>
        </w:rPr>
        <w:lastRenderedPageBreak/>
        <w:t>work, the teacher must make a notation in the Infinite Campus comment section of the gradebook to reflect the reduction for late work. Students and parents should refer to the teacher’s course syllabus for specific late work procedures.</w:t>
      </w:r>
    </w:p>
    <w:p w:rsidR="00331CAE" w:rsidRDefault="00331CAE" w14:paraId="0000001D" w14:textId="77777777">
      <w:pPr>
        <w:rPr>
          <w:rFonts w:ascii="Georgia" w:hAnsi="Georgia" w:eastAsia="Georgia" w:cs="Georgia"/>
          <w:sz w:val="20"/>
          <w:szCs w:val="20"/>
        </w:rPr>
      </w:pPr>
    </w:p>
    <w:p w:rsidR="00331CAE" w:rsidRDefault="007A62C1" w14:paraId="0000001E" w14:textId="77777777">
      <w:pPr>
        <w:rPr>
          <w:rFonts w:ascii="Georgia" w:hAnsi="Georgia" w:eastAsia="Georgia" w:cs="Georgia"/>
          <w:sz w:val="20"/>
          <w:szCs w:val="20"/>
        </w:rPr>
      </w:pPr>
      <w:r>
        <w:rPr>
          <w:rFonts w:ascii="Georgia" w:hAnsi="Georgia" w:eastAsia="Georgia" w:cs="Georgia"/>
          <w:b/>
          <w:sz w:val="20"/>
          <w:szCs w:val="20"/>
        </w:rPr>
        <w:t>Make-up Work</w:t>
      </w:r>
    </w:p>
    <w:p w:rsidR="00331CAE" w:rsidRDefault="5FFBA078" w14:paraId="0000001F" w14:textId="1E30F261">
      <w:pPr>
        <w:rPr>
          <w:rFonts w:ascii="Georgia" w:hAnsi="Georgia" w:eastAsia="Georgia" w:cs="Georgia"/>
          <w:sz w:val="20"/>
          <w:szCs w:val="20"/>
        </w:rPr>
      </w:pPr>
      <w:r w:rsidRPr="5FFBA078">
        <w:rPr>
          <w:rFonts w:ascii="Georgia" w:hAnsi="Georgia" w:eastAsia="Georgia" w:cs="Georgia"/>
          <w:sz w:val="20"/>
          <w:szCs w:val="20"/>
        </w:rPr>
        <w:t xml:space="preserve">Students are expected to make-up assignments and assessments that were missed due to absence from school.  Students are responsible for asking teachers for the make-up work upon returning to class.   Make-up work should be completed by the student within the time specified by the teacher.  Teachers should provide reasonable timelines for completing make-up work. Generally, such work should be completed within 5 days of returning to school.  A student should not be required to take a quiz or test on their first day back at school if the assessment was first announced during their absence.  Graded assignments should be scored to accurately reflect the level of mastery of standards.   </w:t>
      </w:r>
    </w:p>
    <w:p w:rsidR="00331CAE" w:rsidRDefault="00331CAE" w14:paraId="00000020" w14:textId="77777777">
      <w:pPr>
        <w:rPr>
          <w:rFonts w:ascii="Georgia" w:hAnsi="Georgia" w:eastAsia="Georgia" w:cs="Georgia"/>
          <w:sz w:val="20"/>
          <w:szCs w:val="20"/>
        </w:rPr>
      </w:pPr>
    </w:p>
    <w:p w:rsidR="00331CAE" w:rsidRDefault="007A62C1" w14:paraId="00000021" w14:textId="77777777">
      <w:pPr>
        <w:rPr>
          <w:rFonts w:ascii="Georgia" w:hAnsi="Georgia" w:eastAsia="Georgia" w:cs="Georgia"/>
          <w:b/>
          <w:sz w:val="20"/>
          <w:szCs w:val="20"/>
        </w:rPr>
      </w:pPr>
      <w:r w:rsidRPr="3377F5A6" w:rsidR="007A62C1">
        <w:rPr>
          <w:rFonts w:ascii="Georgia" w:hAnsi="Georgia" w:eastAsia="Georgia" w:cs="Georgia"/>
          <w:b w:val="1"/>
          <w:bCs w:val="1"/>
          <w:sz w:val="20"/>
          <w:szCs w:val="20"/>
        </w:rPr>
        <w:t>Homework</w:t>
      </w:r>
    </w:p>
    <w:p w:rsidR="1D966B1B" w:rsidP="3377F5A6" w:rsidRDefault="1D966B1B" w14:paraId="347B2704" w14:textId="40CEB9D4">
      <w:pPr>
        <w:rPr>
          <w:rFonts w:ascii="Georgia" w:hAnsi="Georgia" w:eastAsia="Georgia" w:cs="Georgia"/>
          <w:noProof w:val="0"/>
          <w:sz w:val="20"/>
          <w:szCs w:val="20"/>
          <w:lang w:val="en-US"/>
        </w:rPr>
      </w:pPr>
      <w:r w:rsidRPr="3377F5A6" w:rsidR="1D966B1B">
        <w:rPr>
          <w:rFonts w:ascii="Georgia" w:hAnsi="Georgia" w:eastAsia="Georgia" w:cs="Georgia"/>
          <w:b w:val="0"/>
          <w:bCs w:val="0"/>
          <w:i w:val="0"/>
          <w:iCs w:val="0"/>
          <w:caps w:val="0"/>
          <w:smallCaps w:val="0"/>
          <w:noProof w:val="0"/>
          <w:color w:val="000000" w:themeColor="text1" w:themeTint="FF" w:themeShade="FF"/>
          <w:sz w:val="20"/>
          <w:szCs w:val="20"/>
          <w:lang w:val="en-US"/>
        </w:rPr>
        <w:t>Homework will be assigned at least 1 night per week.  Other nights students are to practice their math facts.</w:t>
      </w:r>
    </w:p>
    <w:p w:rsidR="00331CAE" w:rsidRDefault="00331CAE" w14:paraId="00000023" w14:textId="77777777">
      <w:pPr>
        <w:rPr>
          <w:rFonts w:ascii="Georgia" w:hAnsi="Georgia" w:eastAsia="Georgia" w:cs="Georgia"/>
          <w:sz w:val="20"/>
          <w:szCs w:val="20"/>
        </w:rPr>
      </w:pPr>
    </w:p>
    <w:p w:rsidR="00331CAE" w:rsidRDefault="007A62C1" w14:paraId="00000024" w14:textId="77777777">
      <w:pPr>
        <w:rPr>
          <w:rFonts w:ascii="Georgia" w:hAnsi="Georgia" w:eastAsia="Georgia" w:cs="Georgia"/>
          <w:b/>
          <w:sz w:val="20"/>
          <w:szCs w:val="20"/>
        </w:rPr>
      </w:pPr>
      <w:r>
        <w:rPr>
          <w:rFonts w:ascii="Georgia" w:hAnsi="Georgia" w:eastAsia="Georgia" w:cs="Georgia"/>
          <w:b/>
          <w:sz w:val="20"/>
          <w:szCs w:val="20"/>
        </w:rPr>
        <w:t>Relearn &amp; Reassess (R&amp;R Procedures)</w:t>
      </w:r>
    </w:p>
    <w:p w:rsidRPr="00CB3769" w:rsidR="00CB3769" w:rsidP="00CB3769" w:rsidRDefault="00CB3769" w14:paraId="02077FBB" w14:textId="77777777">
      <w:pPr>
        <w:rPr>
          <w:rFonts w:ascii="Georgia" w:hAnsi="Georgia"/>
          <w:sz w:val="20"/>
          <w:szCs w:val="20"/>
        </w:rPr>
      </w:pPr>
      <w:r w:rsidRPr="00CB3769">
        <w:rPr>
          <w:rFonts w:ascii="Georgia" w:hAnsi="Georgia"/>
          <w:sz w:val="20"/>
          <w:szCs w:val="20"/>
        </w:rPr>
        <w:t xml:space="preserve">For grades 4-12, after any major assessment, students should have the opportunity to submit a relearning plan for parent and teacher approval. Upon satisfactory completion of the plan, as determined by the teacher, students should be given a minimum of one opportunity to be reassessed. Students scoring below 70 on a major assessment should be expected to complete a relearning plan unless exempted with parent approval. </w:t>
      </w:r>
    </w:p>
    <w:p w:rsidR="00CB3769" w:rsidP="00CB3769" w:rsidRDefault="00CB3769" w14:paraId="74BBD789" w14:textId="77777777"/>
    <w:p w:rsidRPr="00CB3769" w:rsidR="00CB3769" w:rsidP="00CB3769" w:rsidRDefault="00CB3769" w14:paraId="6548A239" w14:textId="77777777">
      <w:pPr>
        <w:rPr>
          <w:rFonts w:ascii="Georgia" w:hAnsi="Georgia"/>
          <w:b/>
          <w:sz w:val="20"/>
          <w:szCs w:val="20"/>
        </w:rPr>
      </w:pPr>
      <w:r w:rsidRPr="00CB3769">
        <w:rPr>
          <w:rFonts w:ascii="Georgia" w:hAnsi="Georgia"/>
          <w:b/>
          <w:sz w:val="20"/>
          <w:szCs w:val="20"/>
        </w:rPr>
        <w:t>AI Guidance</w:t>
      </w:r>
    </w:p>
    <w:p w:rsidRPr="00CB3769" w:rsidR="00CB3769" w:rsidP="00CB3769" w:rsidRDefault="00CB3769" w14:paraId="2E84546D" w14:textId="77777777">
      <w:pPr>
        <w:rPr>
          <w:rFonts w:ascii="Georgia" w:hAnsi="Georgia"/>
          <w:sz w:val="20"/>
          <w:szCs w:val="20"/>
        </w:rPr>
      </w:pPr>
      <w:r w:rsidRPr="00CB3769">
        <w:rPr>
          <w:rFonts w:ascii="Georgia" w:hAnsi="Georgia"/>
          <w:sz w:val="20"/>
          <w:szCs w:val="20"/>
        </w:rPr>
        <w:t xml:space="preserve">The Student Code of Conduct, Rule 1(A)(t), states that no student shall cheat, alter records, plagiarize, receive unauthorized assistance, or assist another in any type of academic dishonesty. The unauthorized or improper use of an artificial intelligence (AI) program constitutes academic dishonesty. </w:t>
      </w:r>
    </w:p>
    <w:p w:rsidR="00331CAE" w:rsidRDefault="00331CAE" w14:paraId="00000026" w14:textId="77777777">
      <w:pPr>
        <w:rPr>
          <w:rFonts w:ascii="Georgia" w:hAnsi="Georgia" w:eastAsia="Georgia" w:cs="Georgia"/>
          <w:sz w:val="20"/>
          <w:szCs w:val="20"/>
        </w:rPr>
      </w:pPr>
    </w:p>
    <w:p w:rsidR="00331CAE" w:rsidRDefault="007A62C1" w14:paraId="00000027" w14:textId="77777777">
      <w:pPr>
        <w:rPr>
          <w:rFonts w:ascii="Georgia" w:hAnsi="Georgia" w:eastAsia="Georgia" w:cs="Georgia"/>
          <w:sz w:val="20"/>
          <w:szCs w:val="20"/>
        </w:rPr>
      </w:pPr>
      <w:r>
        <w:rPr>
          <w:rFonts w:ascii="Georgia" w:hAnsi="Georgia" w:eastAsia="Georgia" w:cs="Georgia"/>
          <w:sz w:val="20"/>
          <w:szCs w:val="20"/>
        </w:rPr>
        <w:t xml:space="preserve">Teachers have discretion to determine if R&amp;R opportunities will be given for any </w:t>
      </w:r>
      <w:r>
        <w:rPr>
          <w:rFonts w:ascii="Georgia" w:hAnsi="Georgia" w:eastAsia="Georgia" w:cs="Georgia"/>
          <w:b/>
          <w:sz w:val="20"/>
          <w:szCs w:val="20"/>
        </w:rPr>
        <w:t>minor assessment</w:t>
      </w:r>
      <w:r>
        <w:rPr>
          <w:rFonts w:ascii="Georgia" w:hAnsi="Georgia" w:eastAsia="Georgia" w:cs="Georgia"/>
          <w:sz w:val="20"/>
          <w:szCs w:val="20"/>
        </w:rPr>
        <w:t>.</w:t>
      </w:r>
    </w:p>
    <w:p w:rsidR="00331CAE" w:rsidRDefault="00331CAE" w14:paraId="00000028" w14:textId="77777777">
      <w:pPr>
        <w:rPr>
          <w:rFonts w:ascii="Georgia" w:hAnsi="Georgia" w:eastAsia="Georgia" w:cs="Georgia"/>
          <w:sz w:val="20"/>
          <w:szCs w:val="20"/>
        </w:rPr>
      </w:pPr>
    </w:p>
    <w:p w:rsidR="3377F5A6" w:rsidP="3377F5A6" w:rsidRDefault="3377F5A6" w14:paraId="57B6A7B6" w14:textId="7E028271">
      <w:pPr>
        <w:rPr>
          <w:rFonts w:ascii="Georgia" w:hAnsi="Georgia" w:eastAsia="Georgia" w:cs="Georgia"/>
          <w:b w:val="1"/>
          <w:bCs w:val="1"/>
          <w:sz w:val="20"/>
          <w:szCs w:val="20"/>
        </w:rPr>
      </w:pPr>
    </w:p>
    <w:p w:rsidR="3377F5A6" w:rsidP="3377F5A6" w:rsidRDefault="3377F5A6" w14:paraId="3AC8B3BE" w14:textId="68BC5189">
      <w:pPr>
        <w:rPr>
          <w:rFonts w:ascii="Georgia" w:hAnsi="Georgia" w:eastAsia="Georgia" w:cs="Georgia"/>
          <w:b w:val="1"/>
          <w:bCs w:val="1"/>
          <w:sz w:val="20"/>
          <w:szCs w:val="20"/>
        </w:rPr>
      </w:pPr>
    </w:p>
    <w:p w:rsidR="3377F5A6" w:rsidP="3377F5A6" w:rsidRDefault="3377F5A6" w14:paraId="0F80F19C" w14:textId="405BE102">
      <w:pPr>
        <w:rPr>
          <w:rFonts w:ascii="Georgia" w:hAnsi="Georgia" w:eastAsia="Georgia" w:cs="Georgia"/>
          <w:b w:val="1"/>
          <w:bCs w:val="1"/>
          <w:sz w:val="20"/>
          <w:szCs w:val="20"/>
        </w:rPr>
      </w:pPr>
    </w:p>
    <w:p w:rsidR="00331CAE" w:rsidRDefault="007A62C1" w14:paraId="00000029" w14:textId="77777777">
      <w:pPr>
        <w:rPr>
          <w:rFonts w:ascii="Georgia" w:hAnsi="Georgia" w:eastAsia="Georgia" w:cs="Georgia"/>
          <w:sz w:val="20"/>
          <w:szCs w:val="20"/>
        </w:rPr>
      </w:pPr>
      <w:r w:rsidRPr="3377F5A6" w:rsidR="007A62C1">
        <w:rPr>
          <w:rFonts w:ascii="Georgia" w:hAnsi="Georgia" w:eastAsia="Georgia" w:cs="Georgia"/>
          <w:b w:val="1"/>
          <w:bCs w:val="1"/>
          <w:sz w:val="20"/>
          <w:szCs w:val="20"/>
        </w:rPr>
        <w:t>Cell phones</w:t>
      </w:r>
      <w:r w:rsidRPr="3377F5A6" w:rsidR="007A62C1">
        <w:rPr>
          <w:rFonts w:ascii="Georgia" w:hAnsi="Georgia" w:eastAsia="Georgia" w:cs="Georgia"/>
          <w:sz w:val="20"/>
          <w:szCs w:val="20"/>
        </w:rPr>
        <w:t xml:space="preserve"> are not permitted in class, per school policy, and should not be seen nor heard. Students should turn cell phones off and place them in their bookbags. </w:t>
      </w:r>
    </w:p>
    <w:p w:rsidR="3377F5A6" w:rsidP="3377F5A6" w:rsidRDefault="3377F5A6" w14:paraId="7A11C50F" w14:textId="2A586FFC">
      <w:pPr>
        <w:rPr>
          <w:rFonts w:ascii="Georgia" w:hAnsi="Georgia" w:eastAsia="Georgia" w:cs="Georgia"/>
          <w:b w:val="1"/>
          <w:bCs w:val="1"/>
          <w:sz w:val="20"/>
          <w:szCs w:val="20"/>
        </w:rPr>
      </w:pPr>
    </w:p>
    <w:p w:rsidR="3377F5A6" w:rsidP="3377F5A6" w:rsidRDefault="3377F5A6" w14:paraId="1D945569" w14:textId="79D8AE67">
      <w:pPr>
        <w:rPr>
          <w:rFonts w:ascii="Georgia" w:hAnsi="Georgia" w:eastAsia="Georgia" w:cs="Georgia"/>
          <w:b w:val="1"/>
          <w:bCs w:val="1"/>
          <w:sz w:val="20"/>
          <w:szCs w:val="20"/>
        </w:rPr>
      </w:pPr>
    </w:p>
    <w:p w:rsidR="00331CAE" w:rsidRDefault="007A62C1" w14:paraId="0000002E" w14:textId="77777777">
      <w:pPr>
        <w:rPr>
          <w:rFonts w:ascii="Georgia" w:hAnsi="Georgia" w:eastAsia="Georgia" w:cs="Georgia"/>
          <w:b/>
          <w:sz w:val="20"/>
          <w:szCs w:val="20"/>
        </w:rPr>
      </w:pPr>
      <w:r w:rsidRPr="3377F5A6" w:rsidR="007A62C1">
        <w:rPr>
          <w:rFonts w:ascii="Georgia" w:hAnsi="Georgia" w:eastAsia="Georgia" w:cs="Georgia"/>
          <w:b w:val="1"/>
          <w:bCs w:val="1"/>
          <w:sz w:val="20"/>
          <w:szCs w:val="20"/>
        </w:rPr>
        <w:t>Classroom Procedures &amp; Expectations</w:t>
      </w:r>
    </w:p>
    <w:p w:rsidR="47C3961F" w:rsidP="3377F5A6" w:rsidRDefault="47C3961F" w14:paraId="5E225DB4" w14:textId="0F913226">
      <w:pPr>
        <w:rPr>
          <w:rFonts w:ascii="Georgia" w:hAnsi="Georgia" w:eastAsia="Georgia" w:cs="Georgia"/>
          <w:b w:val="0"/>
          <w:bCs w:val="0"/>
          <w:i w:val="0"/>
          <w:iCs w:val="0"/>
          <w:caps w:val="0"/>
          <w:smallCaps w:val="0"/>
          <w:noProof w:val="0"/>
          <w:color w:val="000000" w:themeColor="text1" w:themeTint="FF" w:themeShade="FF"/>
          <w:sz w:val="22"/>
          <w:szCs w:val="22"/>
          <w:lang w:val="en-US"/>
        </w:rPr>
      </w:pPr>
      <w:r w:rsidRPr="3377F5A6" w:rsidR="47C3961F">
        <w:rPr>
          <w:rFonts w:ascii="Georgia" w:hAnsi="Georgia" w:eastAsia="Georgia" w:cs="Georgia"/>
          <w:b w:val="0"/>
          <w:bCs w:val="0"/>
          <w:i w:val="0"/>
          <w:iCs w:val="0"/>
          <w:caps w:val="0"/>
          <w:smallCaps w:val="0"/>
          <w:noProof w:val="0"/>
          <w:color w:val="000000" w:themeColor="text1" w:themeTint="FF" w:themeShade="FF"/>
          <w:sz w:val="22"/>
          <w:szCs w:val="22"/>
          <w:lang w:val="en-US"/>
        </w:rPr>
        <w:t>The overarching expectation in this class is RESPECT: respect for yourself, respect for other students, respect for the teacher/or any individual in authority, and respect for any guests that may enter our class. Although this encompasses all other expectations, I will outline several others for the sake of clarity.</w:t>
      </w:r>
    </w:p>
    <w:p w:rsidR="47C3961F" w:rsidP="3377F5A6" w:rsidRDefault="47C3961F" w14:paraId="3247469D" w14:textId="32001244">
      <w:pPr>
        <w:pStyle w:val="ListParagraph"/>
        <w:numPr>
          <w:ilvl w:val="0"/>
          <w:numId w:val="6"/>
        </w:numPr>
        <w:rPr>
          <w:rFonts w:ascii="Georgia" w:hAnsi="Georgia" w:eastAsia="Georgia" w:cs="Georgia"/>
          <w:b w:val="0"/>
          <w:bCs w:val="0"/>
          <w:i w:val="0"/>
          <w:iCs w:val="0"/>
          <w:caps w:val="0"/>
          <w:smallCaps w:val="0"/>
          <w:noProof w:val="0"/>
          <w:color w:val="000000" w:themeColor="text1" w:themeTint="FF" w:themeShade="FF"/>
          <w:sz w:val="22"/>
          <w:szCs w:val="22"/>
          <w:lang w:val="en-US"/>
        </w:rPr>
      </w:pPr>
      <w:r w:rsidRPr="3377F5A6" w:rsidR="47C3961F">
        <w:rPr>
          <w:rFonts w:ascii="Georgia" w:hAnsi="Georgia" w:eastAsia="Georgia" w:cs="Georgia"/>
          <w:b w:val="0"/>
          <w:bCs w:val="0"/>
          <w:i w:val="0"/>
          <w:iCs w:val="0"/>
          <w:caps w:val="0"/>
          <w:smallCaps w:val="0"/>
          <w:noProof w:val="0"/>
          <w:color w:val="000000" w:themeColor="text1" w:themeTint="FF" w:themeShade="FF"/>
          <w:sz w:val="22"/>
          <w:szCs w:val="22"/>
          <w:lang w:val="en-US"/>
        </w:rPr>
        <w:t xml:space="preserve">Always Try YOUR BEST!!!  I will not settle for anything but your best!!  </w:t>
      </w:r>
    </w:p>
    <w:p w:rsidR="47C3961F" w:rsidP="3377F5A6" w:rsidRDefault="47C3961F" w14:paraId="3D6FDD64" w14:textId="789F7359">
      <w:pPr>
        <w:pStyle w:val="ListParagraph"/>
        <w:numPr>
          <w:ilvl w:val="0"/>
          <w:numId w:val="6"/>
        </w:numPr>
        <w:rPr>
          <w:rFonts w:ascii="Georgia" w:hAnsi="Georgia" w:eastAsia="Georgia" w:cs="Georgia"/>
          <w:b w:val="0"/>
          <w:bCs w:val="0"/>
          <w:i w:val="0"/>
          <w:iCs w:val="0"/>
          <w:caps w:val="0"/>
          <w:smallCaps w:val="0"/>
          <w:noProof w:val="0"/>
          <w:color w:val="000000" w:themeColor="text1" w:themeTint="FF" w:themeShade="FF"/>
          <w:sz w:val="22"/>
          <w:szCs w:val="22"/>
          <w:lang w:val="en-US"/>
        </w:rPr>
      </w:pPr>
      <w:r w:rsidRPr="3377F5A6" w:rsidR="47C3961F">
        <w:rPr>
          <w:rFonts w:ascii="Georgia" w:hAnsi="Georgia" w:eastAsia="Georgia" w:cs="Georgia"/>
          <w:b w:val="0"/>
          <w:bCs w:val="0"/>
          <w:i w:val="0"/>
          <w:iCs w:val="0"/>
          <w:caps w:val="0"/>
          <w:smallCaps w:val="0"/>
          <w:noProof w:val="0"/>
          <w:color w:val="000000" w:themeColor="text1" w:themeTint="FF" w:themeShade="FF"/>
          <w:sz w:val="22"/>
          <w:szCs w:val="22"/>
          <w:lang w:val="en-US"/>
        </w:rPr>
        <w:t>Have the “I can do it” attitude!  Stick To It and Don’t Give Up!</w:t>
      </w:r>
    </w:p>
    <w:p w:rsidR="47C3961F" w:rsidP="3377F5A6" w:rsidRDefault="47C3961F" w14:paraId="0580F9EC" w14:textId="1BB96688">
      <w:pPr>
        <w:pStyle w:val="ListParagraph"/>
        <w:numPr>
          <w:ilvl w:val="0"/>
          <w:numId w:val="6"/>
        </w:numPr>
        <w:rPr>
          <w:rFonts w:ascii="Georgia" w:hAnsi="Georgia" w:eastAsia="Georgia" w:cs="Georgia"/>
          <w:b w:val="0"/>
          <w:bCs w:val="0"/>
          <w:i w:val="0"/>
          <w:iCs w:val="0"/>
          <w:caps w:val="0"/>
          <w:smallCaps w:val="0"/>
          <w:noProof w:val="0"/>
          <w:color w:val="000000" w:themeColor="text1" w:themeTint="FF" w:themeShade="FF"/>
          <w:sz w:val="22"/>
          <w:szCs w:val="22"/>
          <w:lang w:val="en-US"/>
        </w:rPr>
      </w:pPr>
      <w:r w:rsidRPr="3377F5A6" w:rsidR="47C3961F">
        <w:rPr>
          <w:rFonts w:ascii="Georgia" w:hAnsi="Georgia" w:eastAsia="Georgia" w:cs="Georgia"/>
          <w:b w:val="0"/>
          <w:bCs w:val="0"/>
          <w:i w:val="0"/>
          <w:iCs w:val="0"/>
          <w:caps w:val="0"/>
          <w:smallCaps w:val="0"/>
          <w:noProof w:val="0"/>
          <w:color w:val="000000" w:themeColor="text1" w:themeTint="FF" w:themeShade="FF"/>
          <w:sz w:val="22"/>
          <w:szCs w:val="22"/>
          <w:lang w:val="en-US"/>
        </w:rPr>
        <w:t xml:space="preserve">Remain SEATED and PREPARED at all times.  </w:t>
      </w:r>
    </w:p>
    <w:p w:rsidR="47C3961F" w:rsidP="3377F5A6" w:rsidRDefault="47C3961F" w14:paraId="212634B9" w14:textId="1BEA2AD1">
      <w:pPr>
        <w:pStyle w:val="ListParagraph"/>
        <w:numPr>
          <w:ilvl w:val="0"/>
          <w:numId w:val="6"/>
        </w:numPr>
        <w:rPr>
          <w:rFonts w:ascii="Georgia" w:hAnsi="Georgia" w:eastAsia="Georgia" w:cs="Georgia"/>
          <w:b w:val="0"/>
          <w:bCs w:val="0"/>
          <w:i w:val="0"/>
          <w:iCs w:val="0"/>
          <w:caps w:val="0"/>
          <w:smallCaps w:val="0"/>
          <w:noProof w:val="0"/>
          <w:color w:val="000000" w:themeColor="text1" w:themeTint="FF" w:themeShade="FF"/>
          <w:sz w:val="22"/>
          <w:szCs w:val="22"/>
          <w:lang w:val="en-US"/>
        </w:rPr>
      </w:pPr>
      <w:r w:rsidRPr="3377F5A6" w:rsidR="47C3961F">
        <w:rPr>
          <w:rFonts w:ascii="Georgia" w:hAnsi="Georgia" w:eastAsia="Georgia" w:cs="Georgia"/>
          <w:b w:val="0"/>
          <w:bCs w:val="0"/>
          <w:i w:val="0"/>
          <w:iCs w:val="0"/>
          <w:caps w:val="0"/>
          <w:smallCaps w:val="0"/>
          <w:noProof w:val="0"/>
          <w:color w:val="000000" w:themeColor="text1" w:themeTint="FF" w:themeShade="FF"/>
          <w:sz w:val="22"/>
          <w:szCs w:val="22"/>
          <w:lang w:val="en-US"/>
        </w:rPr>
        <w:t xml:space="preserve">Bring ALL materials to class DAILY. </w:t>
      </w:r>
    </w:p>
    <w:p w:rsidR="47C3961F" w:rsidP="3377F5A6" w:rsidRDefault="47C3961F" w14:paraId="6A54C7AE" w14:textId="16C62E9D">
      <w:pPr>
        <w:pStyle w:val="ListParagraph"/>
        <w:numPr>
          <w:ilvl w:val="0"/>
          <w:numId w:val="6"/>
        </w:numPr>
        <w:rPr>
          <w:rFonts w:ascii="Georgia" w:hAnsi="Georgia" w:eastAsia="Georgia" w:cs="Georgia"/>
          <w:b w:val="0"/>
          <w:bCs w:val="0"/>
          <w:i w:val="0"/>
          <w:iCs w:val="0"/>
          <w:caps w:val="0"/>
          <w:smallCaps w:val="0"/>
          <w:noProof w:val="0"/>
          <w:color w:val="000000" w:themeColor="text1" w:themeTint="FF" w:themeShade="FF"/>
          <w:sz w:val="22"/>
          <w:szCs w:val="22"/>
          <w:lang w:val="en-US"/>
        </w:rPr>
      </w:pPr>
      <w:r w:rsidRPr="3377F5A6" w:rsidR="47C3961F">
        <w:rPr>
          <w:rFonts w:ascii="Georgia" w:hAnsi="Georgia" w:eastAsia="Georgia" w:cs="Georgia"/>
          <w:b w:val="0"/>
          <w:bCs w:val="0"/>
          <w:i w:val="0"/>
          <w:iCs w:val="0"/>
          <w:caps w:val="0"/>
          <w:smallCaps w:val="0"/>
          <w:noProof w:val="0"/>
          <w:color w:val="000000" w:themeColor="text1" w:themeTint="FF" w:themeShade="FF"/>
          <w:sz w:val="22"/>
          <w:szCs w:val="22"/>
          <w:lang w:val="en-US"/>
        </w:rPr>
        <w:t xml:space="preserve">Every student is responsible for helping to maintain a clean, safe learning environment.  Your area must remain CLEAN at all times.  The floor should be clear of trash, paper, and personal belongings.  </w:t>
      </w:r>
    </w:p>
    <w:p w:rsidR="47C3961F" w:rsidP="3377F5A6" w:rsidRDefault="47C3961F" w14:paraId="5E905970" w14:textId="4E275741">
      <w:pPr>
        <w:pStyle w:val="ListParagraph"/>
        <w:numPr>
          <w:ilvl w:val="0"/>
          <w:numId w:val="6"/>
        </w:numPr>
        <w:rPr>
          <w:rFonts w:ascii="Georgia" w:hAnsi="Georgia" w:eastAsia="Georgia" w:cs="Georgia"/>
          <w:b w:val="0"/>
          <w:bCs w:val="0"/>
          <w:i w:val="0"/>
          <w:iCs w:val="0"/>
          <w:caps w:val="0"/>
          <w:smallCaps w:val="0"/>
          <w:noProof w:val="0"/>
          <w:color w:val="000000" w:themeColor="text1" w:themeTint="FF" w:themeShade="FF"/>
          <w:sz w:val="22"/>
          <w:szCs w:val="22"/>
          <w:lang w:val="en-US"/>
        </w:rPr>
      </w:pPr>
      <w:r w:rsidRPr="3377F5A6" w:rsidR="47C3961F">
        <w:rPr>
          <w:rFonts w:ascii="Georgia" w:hAnsi="Georgia" w:eastAsia="Georgia" w:cs="Georgia"/>
          <w:b w:val="0"/>
          <w:bCs w:val="0"/>
          <w:i w:val="0"/>
          <w:iCs w:val="0"/>
          <w:caps w:val="0"/>
          <w:smallCaps w:val="0"/>
          <w:noProof w:val="0"/>
          <w:color w:val="000000" w:themeColor="text1" w:themeTint="FF" w:themeShade="FF"/>
          <w:sz w:val="22"/>
          <w:szCs w:val="22"/>
          <w:lang w:val="en-US"/>
        </w:rPr>
        <w:t>Adhere to all policies, rules, and regulations outlined in the student handbook, and Tutt Middle School’s Norms.</w:t>
      </w:r>
    </w:p>
    <w:p w:rsidR="3377F5A6" w:rsidP="3377F5A6" w:rsidRDefault="3377F5A6" w14:paraId="54C8AC48" w14:textId="576B31EF">
      <w:pPr>
        <w:rPr>
          <w:rFonts w:ascii="Georgia" w:hAnsi="Georgia" w:eastAsia="Georgia" w:cs="Georgia"/>
          <w:color w:val="FF0000"/>
          <w:sz w:val="20"/>
          <w:szCs w:val="20"/>
        </w:rPr>
      </w:pPr>
    </w:p>
    <w:p w:rsidR="00331CAE" w:rsidRDefault="007A62C1" w14:paraId="00000031" w14:textId="77777777">
      <w:pPr>
        <w:rPr>
          <w:rFonts w:ascii="Georgia" w:hAnsi="Georgia" w:eastAsia="Georgia" w:cs="Georgia"/>
          <w:b/>
          <w:sz w:val="20"/>
          <w:szCs w:val="20"/>
        </w:rPr>
      </w:pPr>
      <w:r w:rsidRPr="3377F5A6" w:rsidR="007A62C1">
        <w:rPr>
          <w:rFonts w:ascii="Georgia" w:hAnsi="Georgia" w:eastAsia="Georgia" w:cs="Georgia"/>
          <w:b w:val="1"/>
          <w:bCs w:val="1"/>
          <w:sz w:val="20"/>
          <w:szCs w:val="20"/>
        </w:rPr>
        <w:t xml:space="preserve">Course Materials </w:t>
      </w:r>
    </w:p>
    <w:p w:rsidR="00331CAE" w:rsidP="3377F5A6" w:rsidRDefault="007A62C1" w14:paraId="7A65542E" w14:textId="0CC9647E">
      <w:pPr>
        <w:rPr>
          <w:rFonts w:ascii="Georgia" w:hAnsi="Georgia" w:eastAsia="Georgia" w:cs="Georgia"/>
          <w:b w:val="0"/>
          <w:bCs w:val="0"/>
          <w:i w:val="0"/>
          <w:iCs w:val="0"/>
          <w:caps w:val="0"/>
          <w:smallCaps w:val="0"/>
          <w:noProof w:val="0"/>
          <w:color w:val="000000" w:themeColor="text1" w:themeTint="FF" w:themeShade="FF"/>
          <w:sz w:val="20"/>
          <w:szCs w:val="20"/>
          <w:lang w:val="en-US"/>
        </w:rPr>
      </w:pPr>
      <w:r w:rsidRPr="3377F5A6" w:rsidR="2F53212A">
        <w:rPr>
          <w:rFonts w:ascii="Georgia" w:hAnsi="Georgia" w:eastAsia="Georgia" w:cs="Georgia"/>
          <w:b w:val="0"/>
          <w:bCs w:val="0"/>
          <w:i w:val="0"/>
          <w:iCs w:val="0"/>
          <w:caps w:val="0"/>
          <w:smallCaps w:val="0"/>
          <w:noProof w:val="0"/>
          <w:color w:val="000000" w:themeColor="text1" w:themeTint="FF" w:themeShade="FF"/>
          <w:sz w:val="20"/>
          <w:szCs w:val="20"/>
          <w:lang w:val="en-US"/>
        </w:rPr>
        <w:t>Composition book</w:t>
      </w:r>
    </w:p>
    <w:p w:rsidR="00331CAE" w:rsidP="5439FF17" w:rsidRDefault="007A62C1" w14:paraId="09B85517" w14:textId="2D4F9F27">
      <w:pPr>
        <w:rPr>
          <w:rFonts w:ascii="Georgia" w:hAnsi="Georgia" w:eastAsia="Georgia" w:cs="Georgia"/>
          <w:b w:val="0"/>
          <w:bCs w:val="0"/>
          <w:i w:val="0"/>
          <w:iCs w:val="0"/>
          <w:caps w:val="0"/>
          <w:smallCaps w:val="0"/>
          <w:noProof w:val="0"/>
          <w:color w:val="000000" w:themeColor="text1" w:themeTint="FF" w:themeShade="FF"/>
          <w:sz w:val="20"/>
          <w:szCs w:val="20"/>
          <w:lang w:val="en-US"/>
        </w:rPr>
      </w:pPr>
      <w:r w:rsidRPr="5439FF17" w:rsidR="2F53212A">
        <w:rPr>
          <w:rFonts w:ascii="Georgia" w:hAnsi="Georgia" w:eastAsia="Georgia" w:cs="Georgia"/>
          <w:b w:val="0"/>
          <w:bCs w:val="0"/>
          <w:i w:val="0"/>
          <w:iCs w:val="0"/>
          <w:caps w:val="0"/>
          <w:smallCaps w:val="0"/>
          <w:noProof w:val="0"/>
          <w:color w:val="000000" w:themeColor="text1" w:themeTint="FF" w:themeShade="FF"/>
          <w:sz w:val="20"/>
          <w:szCs w:val="20"/>
          <w:lang w:val="en-US"/>
        </w:rPr>
        <w:t>Pencils (mechanical allowed, students provide own lead and erasers</w:t>
      </w:r>
      <w:r w:rsidRPr="5439FF17" w:rsidR="7EED7EE3">
        <w:rPr>
          <w:rFonts w:ascii="Georgia" w:hAnsi="Georgia" w:eastAsia="Georgia" w:cs="Georgia"/>
          <w:b w:val="0"/>
          <w:bCs w:val="0"/>
          <w:i w:val="0"/>
          <w:iCs w:val="0"/>
          <w:caps w:val="0"/>
          <w:smallCaps w:val="0"/>
          <w:noProof w:val="0"/>
          <w:color w:val="000000" w:themeColor="text1" w:themeTint="FF" w:themeShade="FF"/>
          <w:sz w:val="20"/>
          <w:szCs w:val="20"/>
          <w:lang w:val="en-US"/>
        </w:rPr>
        <w:t>)</w:t>
      </w:r>
    </w:p>
    <w:p w:rsidR="00331CAE" w:rsidP="3377F5A6" w:rsidRDefault="007A62C1" w14:paraId="66D09D9A" w14:textId="295181FE">
      <w:pPr>
        <w:rPr>
          <w:rFonts w:ascii="Georgia" w:hAnsi="Georgia" w:eastAsia="Georgia" w:cs="Georgia"/>
          <w:b w:val="0"/>
          <w:bCs w:val="0"/>
          <w:i w:val="0"/>
          <w:iCs w:val="0"/>
          <w:caps w:val="0"/>
          <w:smallCaps w:val="0"/>
          <w:noProof w:val="0"/>
          <w:color w:val="000000" w:themeColor="text1" w:themeTint="FF" w:themeShade="FF"/>
          <w:sz w:val="20"/>
          <w:szCs w:val="20"/>
          <w:lang w:val="en-US"/>
        </w:rPr>
      </w:pPr>
      <w:r w:rsidRPr="3377F5A6" w:rsidR="2F53212A">
        <w:rPr>
          <w:rFonts w:ascii="Georgia" w:hAnsi="Georgia" w:eastAsia="Georgia" w:cs="Georgia"/>
          <w:b w:val="0"/>
          <w:bCs w:val="0"/>
          <w:i w:val="0"/>
          <w:iCs w:val="0"/>
          <w:caps w:val="0"/>
          <w:smallCaps w:val="0"/>
          <w:noProof w:val="0"/>
          <w:color w:val="000000" w:themeColor="text1" w:themeTint="FF" w:themeShade="FF"/>
          <w:sz w:val="20"/>
          <w:szCs w:val="20"/>
          <w:lang w:val="en-US"/>
        </w:rPr>
        <w:t>Loose leaf paper</w:t>
      </w:r>
    </w:p>
    <w:p w:rsidR="00331CAE" w:rsidP="5439FF17" w:rsidRDefault="007A62C1" w14:paraId="26143747" w14:textId="43D50EF3">
      <w:pPr>
        <w:rPr>
          <w:rFonts w:ascii="Georgia" w:hAnsi="Georgia" w:eastAsia="Georgia" w:cs="Georgia"/>
          <w:b w:val="0"/>
          <w:bCs w:val="0"/>
          <w:i w:val="0"/>
          <w:iCs w:val="0"/>
          <w:caps w:val="0"/>
          <w:smallCaps w:val="0"/>
          <w:noProof w:val="0"/>
          <w:color w:val="000000" w:themeColor="text1" w:themeTint="FF" w:themeShade="FF"/>
          <w:sz w:val="20"/>
          <w:szCs w:val="20"/>
          <w:lang w:val="en-US"/>
        </w:rPr>
      </w:pPr>
      <w:r w:rsidRPr="5439FF17" w:rsidR="2F53212A">
        <w:rPr>
          <w:rFonts w:ascii="Georgia" w:hAnsi="Georgia" w:eastAsia="Georgia" w:cs="Georgia"/>
          <w:b w:val="0"/>
          <w:bCs w:val="0"/>
          <w:i w:val="0"/>
          <w:iCs w:val="0"/>
          <w:caps w:val="0"/>
          <w:smallCaps w:val="0"/>
          <w:noProof w:val="0"/>
          <w:color w:val="000000" w:themeColor="text1" w:themeTint="FF" w:themeShade="FF"/>
          <w:sz w:val="20"/>
          <w:szCs w:val="20"/>
          <w:lang w:val="en-US"/>
        </w:rPr>
        <w:t>Coloring utensils (crayons and/or colored pencils</w:t>
      </w:r>
      <w:r w:rsidRPr="5439FF17" w:rsidR="0B9B40E8">
        <w:rPr>
          <w:rFonts w:ascii="Georgia" w:hAnsi="Georgia" w:eastAsia="Georgia" w:cs="Georgia"/>
          <w:b w:val="0"/>
          <w:bCs w:val="0"/>
          <w:i w:val="0"/>
          <w:iCs w:val="0"/>
          <w:caps w:val="0"/>
          <w:smallCaps w:val="0"/>
          <w:noProof w:val="0"/>
          <w:color w:val="000000" w:themeColor="text1" w:themeTint="FF" w:themeShade="FF"/>
          <w:sz w:val="20"/>
          <w:szCs w:val="20"/>
          <w:lang w:val="en-US"/>
        </w:rPr>
        <w:t>)</w:t>
      </w:r>
    </w:p>
    <w:p w:rsidR="00331CAE" w:rsidP="3377F5A6" w:rsidRDefault="007A62C1" w14:paraId="3464D34C" w14:textId="6AF83F69">
      <w:pPr>
        <w:rPr>
          <w:rFonts w:ascii="Georgia" w:hAnsi="Georgia" w:eastAsia="Georgia" w:cs="Georgia"/>
          <w:b w:val="0"/>
          <w:bCs w:val="0"/>
          <w:i w:val="0"/>
          <w:iCs w:val="0"/>
          <w:caps w:val="0"/>
          <w:smallCaps w:val="0"/>
          <w:noProof w:val="0"/>
          <w:color w:val="000000" w:themeColor="text1" w:themeTint="FF" w:themeShade="FF"/>
          <w:sz w:val="20"/>
          <w:szCs w:val="20"/>
          <w:lang w:val="en-US"/>
        </w:rPr>
      </w:pPr>
      <w:r w:rsidRPr="3377F5A6" w:rsidR="2F53212A">
        <w:rPr>
          <w:rFonts w:ascii="Georgia" w:hAnsi="Georgia" w:eastAsia="Georgia" w:cs="Georgia"/>
          <w:b w:val="0"/>
          <w:bCs w:val="0"/>
          <w:i w:val="0"/>
          <w:iCs w:val="0"/>
          <w:caps w:val="0"/>
          <w:smallCaps w:val="0"/>
          <w:noProof w:val="0"/>
          <w:color w:val="000000" w:themeColor="text1" w:themeTint="FF" w:themeShade="FF"/>
          <w:sz w:val="20"/>
          <w:szCs w:val="20"/>
          <w:lang w:val="en-US"/>
        </w:rPr>
        <w:t>Pencil case/box to store materials</w:t>
      </w:r>
    </w:p>
    <w:p w:rsidR="00331CAE" w:rsidP="3377F5A6" w:rsidRDefault="007A62C1" w14:paraId="7FA086F1" w14:textId="0BFC5BFD">
      <w:pPr>
        <w:rPr>
          <w:rFonts w:ascii="Georgia" w:hAnsi="Georgia" w:eastAsia="Georgia" w:cs="Georgia"/>
          <w:b w:val="0"/>
          <w:bCs w:val="0"/>
          <w:i w:val="0"/>
          <w:iCs w:val="0"/>
          <w:caps w:val="0"/>
          <w:smallCaps w:val="0"/>
          <w:noProof w:val="0"/>
          <w:color w:val="000000" w:themeColor="text1" w:themeTint="FF" w:themeShade="FF"/>
          <w:sz w:val="20"/>
          <w:szCs w:val="20"/>
          <w:lang w:val="en-US"/>
        </w:rPr>
      </w:pPr>
      <w:r w:rsidRPr="3377F5A6" w:rsidR="2F53212A">
        <w:rPr>
          <w:rFonts w:ascii="Georgia" w:hAnsi="Georgia" w:eastAsia="Georgia" w:cs="Georgia"/>
          <w:b w:val="0"/>
          <w:bCs w:val="0"/>
          <w:i w:val="0"/>
          <w:iCs w:val="0"/>
          <w:caps w:val="0"/>
          <w:smallCaps w:val="0"/>
          <w:noProof w:val="0"/>
          <w:color w:val="000000" w:themeColor="text1" w:themeTint="FF" w:themeShade="FF"/>
          <w:sz w:val="20"/>
          <w:szCs w:val="20"/>
          <w:lang w:val="en-US"/>
        </w:rPr>
        <w:t>Glue sticks</w:t>
      </w:r>
    </w:p>
    <w:p w:rsidR="00331CAE" w:rsidP="3377F5A6" w:rsidRDefault="007A62C1" w14:paraId="2A6EAF71" w14:textId="42FD2CDA">
      <w:pPr>
        <w:rPr>
          <w:rFonts w:ascii="Georgia" w:hAnsi="Georgia" w:eastAsia="Georgia" w:cs="Georgia"/>
          <w:b w:val="0"/>
          <w:bCs w:val="0"/>
          <w:i w:val="0"/>
          <w:iCs w:val="0"/>
          <w:caps w:val="0"/>
          <w:smallCaps w:val="0"/>
          <w:noProof w:val="0"/>
          <w:color w:val="000000" w:themeColor="text1" w:themeTint="FF" w:themeShade="FF"/>
          <w:sz w:val="20"/>
          <w:szCs w:val="20"/>
          <w:lang w:val="en-US"/>
        </w:rPr>
      </w:pPr>
      <w:r w:rsidRPr="3377F5A6" w:rsidR="2F53212A">
        <w:rPr>
          <w:rFonts w:ascii="Georgia" w:hAnsi="Georgia" w:eastAsia="Georgia" w:cs="Georgia"/>
          <w:b w:val="0"/>
          <w:bCs w:val="0"/>
          <w:i w:val="0"/>
          <w:iCs w:val="0"/>
          <w:caps w:val="0"/>
          <w:smallCaps w:val="0"/>
          <w:noProof w:val="0"/>
          <w:color w:val="000000" w:themeColor="text1" w:themeTint="FF" w:themeShade="FF"/>
          <w:sz w:val="20"/>
          <w:szCs w:val="20"/>
          <w:lang w:val="en-US"/>
        </w:rPr>
        <w:t>Highlighters (yellow, blue, green, or pink)</w:t>
      </w:r>
    </w:p>
    <w:p w:rsidR="00331CAE" w:rsidP="3377F5A6" w:rsidRDefault="007A62C1" w14:paraId="00000032" w14:textId="172F497A">
      <w:pPr>
        <w:pStyle w:val="Normal"/>
        <w:rPr>
          <w:rFonts w:ascii="Georgia" w:hAnsi="Georgia" w:eastAsia="Georgia" w:cs="Georgia"/>
          <w:color w:val="FF0000"/>
          <w:sz w:val="20"/>
          <w:szCs w:val="20"/>
        </w:rPr>
      </w:pPr>
      <w:r w:rsidRPr="3377F5A6" w:rsidR="2F53212A">
        <w:rPr>
          <w:rFonts w:ascii="Georgia" w:hAnsi="Georgia" w:eastAsia="Georgia" w:cs="Georgia"/>
          <w:b w:val="0"/>
          <w:bCs w:val="0"/>
          <w:i w:val="0"/>
          <w:iCs w:val="0"/>
          <w:caps w:val="0"/>
          <w:smallCaps w:val="0"/>
          <w:noProof w:val="0"/>
          <w:color w:val="000000" w:themeColor="text1" w:themeTint="FF" w:themeShade="FF"/>
          <w:sz w:val="20"/>
          <w:szCs w:val="20"/>
          <w:lang w:val="en-US"/>
        </w:rPr>
        <w:t xml:space="preserve">Handheld sharpener with holder for shavings  </w:t>
      </w:r>
      <w:r>
        <w:tab/>
      </w:r>
    </w:p>
    <w:p w:rsidR="00331CAE" w:rsidRDefault="00331CAE" w14:paraId="00000033" w14:textId="77777777">
      <w:pPr>
        <w:rPr>
          <w:rFonts w:ascii="Georgia" w:hAnsi="Georgia" w:eastAsia="Georgia" w:cs="Georgia"/>
          <w:color w:val="FF0000"/>
          <w:sz w:val="20"/>
          <w:szCs w:val="20"/>
        </w:rPr>
      </w:pPr>
    </w:p>
    <w:p w:rsidR="00331CAE" w:rsidRDefault="007A62C1" w14:paraId="00000034" w14:textId="77777777">
      <w:pPr>
        <w:rPr>
          <w:rFonts w:ascii="Georgia" w:hAnsi="Georgia" w:eastAsia="Georgia" w:cs="Georgia"/>
          <w:color w:val="FF0000"/>
          <w:sz w:val="20"/>
          <w:szCs w:val="20"/>
          <w:u w:val="single"/>
        </w:rPr>
      </w:pPr>
      <w:r>
        <w:rPr>
          <w:rFonts w:ascii="Georgia" w:hAnsi="Georgia" w:eastAsia="Georgia" w:cs="Georgia"/>
          <w:b/>
          <w:sz w:val="20"/>
          <w:szCs w:val="20"/>
        </w:rPr>
        <w:t>Please refer to the Student Code of Conduct for further guidance on Richmond County School System’s policies and procedures.</w:t>
      </w:r>
    </w:p>
    <w:p w:rsidR="00331CAE" w:rsidRDefault="00331CAE" w14:paraId="00000035" w14:textId="77777777">
      <w:pPr>
        <w:rPr>
          <w:rFonts w:ascii="Georgia" w:hAnsi="Georgia" w:eastAsia="Georgia" w:cs="Georgia"/>
          <w:color w:val="000000"/>
          <w:sz w:val="20"/>
          <w:szCs w:val="20"/>
          <w:u w:val="single"/>
        </w:rPr>
      </w:pPr>
    </w:p>
    <w:p w:rsidR="00331CAE" w:rsidRDefault="007A62C1" w14:paraId="00000036" w14:textId="13E35B7A">
      <w:pPr>
        <w:rPr>
          <w:rFonts w:ascii="Georgia" w:hAnsi="Georgia" w:eastAsia="Georgia" w:cs="Georgia"/>
          <w:color w:val="FF0000"/>
          <w:sz w:val="20"/>
          <w:szCs w:val="20"/>
        </w:rPr>
      </w:pPr>
      <w:r w:rsidRPr="5439FF17" w:rsidR="007A62C1">
        <w:rPr>
          <w:rFonts w:ascii="Georgia" w:hAnsi="Georgia" w:eastAsia="Georgia" w:cs="Georgia"/>
          <w:b w:val="1"/>
          <w:bCs w:val="1"/>
          <w:sz w:val="20"/>
          <w:szCs w:val="20"/>
        </w:rPr>
        <w:t>My contact information:  Email:</w:t>
      </w:r>
      <w:r w:rsidRPr="5439FF17" w:rsidR="089B63E3">
        <w:rPr>
          <w:rFonts w:ascii="Georgia" w:hAnsi="Georgia" w:eastAsia="Georgia" w:cs="Georgia"/>
          <w:b w:val="1"/>
          <w:bCs w:val="1"/>
          <w:sz w:val="20"/>
          <w:szCs w:val="20"/>
        </w:rPr>
        <w:t xml:space="preserve"> </w:t>
      </w:r>
      <w:hyperlink r:id="R64352b8459d14ea2">
        <w:r w:rsidRPr="5439FF17" w:rsidR="089B63E3">
          <w:rPr>
            <w:rStyle w:val="Hyperlink"/>
            <w:rFonts w:ascii="Georgia" w:hAnsi="Georgia" w:eastAsia="Georgia" w:cs="Georgia"/>
            <w:b w:val="1"/>
            <w:bCs w:val="1"/>
            <w:sz w:val="20"/>
            <w:szCs w:val="20"/>
          </w:rPr>
          <w:t>westoma@boe.richmond.k12.ga.us</w:t>
        </w:r>
      </w:hyperlink>
      <w:r w:rsidRPr="5439FF17" w:rsidR="007A62C1">
        <w:rPr>
          <w:rFonts w:ascii="Georgia" w:hAnsi="Georgia" w:eastAsia="Georgia" w:cs="Georgia"/>
          <w:color w:val="FF0000"/>
          <w:sz w:val="20"/>
          <w:szCs w:val="20"/>
        </w:rPr>
        <w:t xml:space="preserve"> </w:t>
      </w:r>
    </w:p>
    <w:p w:rsidR="2D1BF52D" w:rsidP="5439FF17" w:rsidRDefault="2D1BF52D" w14:paraId="0BBAE374" w14:textId="0F0F2373">
      <w:pPr>
        <w:pStyle w:val="Normal"/>
        <w:suppressLineNumbers w:val="0"/>
        <w:spacing w:before="0" w:beforeAutospacing="off" w:after="0" w:afterAutospacing="off" w:line="259" w:lineRule="auto"/>
        <w:ind w:left="0" w:right="0"/>
        <w:jc w:val="left"/>
        <w:rPr>
          <w:rFonts w:ascii="Georgia" w:hAnsi="Georgia" w:eastAsia="Georgia" w:cs="Georgia"/>
          <w:color w:val="FF0000"/>
          <w:sz w:val="20"/>
          <w:szCs w:val="20"/>
        </w:rPr>
      </w:pPr>
      <w:r w:rsidRPr="5439FF17" w:rsidR="2D1BF52D">
        <w:rPr>
          <w:rFonts w:ascii="Georgia" w:hAnsi="Georgia" w:eastAsia="Georgia" w:cs="Georgia"/>
          <w:b w:val="1"/>
          <w:bCs w:val="1"/>
          <w:color w:val="000000" w:themeColor="text1" w:themeTint="FF" w:themeShade="FF"/>
          <w:sz w:val="20"/>
          <w:szCs w:val="20"/>
        </w:rPr>
        <w:t xml:space="preserve">Dojo </w:t>
      </w:r>
      <w:r w:rsidRPr="5439FF17" w:rsidR="007A62C1">
        <w:rPr>
          <w:rFonts w:ascii="Georgia" w:hAnsi="Georgia" w:eastAsia="Georgia" w:cs="Georgia"/>
          <w:b w:val="1"/>
          <w:bCs w:val="1"/>
          <w:color w:val="000000" w:themeColor="text1" w:themeTint="FF" w:themeShade="FF"/>
          <w:sz w:val="20"/>
          <w:szCs w:val="20"/>
        </w:rPr>
        <w:t>messages</w:t>
      </w:r>
      <w:r w:rsidRPr="5439FF17" w:rsidR="007A62C1">
        <w:rPr>
          <w:rFonts w:ascii="Georgia" w:hAnsi="Georgia" w:eastAsia="Georgia" w:cs="Georgia"/>
          <w:color w:val="000000" w:themeColor="text1" w:themeTint="FF" w:themeShade="FF"/>
          <w:sz w:val="20"/>
          <w:szCs w:val="20"/>
        </w:rPr>
        <w:t>:</w:t>
      </w:r>
      <w:r w:rsidRPr="5439FF17" w:rsidR="007A62C1">
        <w:rPr>
          <w:rFonts w:ascii="Georgia" w:hAnsi="Georgia" w:eastAsia="Georgia" w:cs="Georgia"/>
          <w:color w:val="000000" w:themeColor="text1" w:themeTint="FF" w:themeShade="FF"/>
          <w:sz w:val="20"/>
          <w:szCs w:val="20"/>
        </w:rPr>
        <w:t xml:space="preserve">  </w:t>
      </w:r>
      <w:hyperlink r:id="R31720dfc3ac14ee8">
        <w:r w:rsidRPr="5439FF17" w:rsidR="67E56526">
          <w:rPr>
            <w:rStyle w:val="Hyperlink"/>
            <w:rFonts w:ascii="Georgia" w:hAnsi="Georgia" w:eastAsia="Georgia" w:cs="Georgia"/>
            <w:sz w:val="20"/>
            <w:szCs w:val="20"/>
          </w:rPr>
          <w:t>https://tinyurl.com/MWeston6</w:t>
        </w:r>
      </w:hyperlink>
    </w:p>
    <w:p w:rsidR="00331CAE" w:rsidRDefault="007A62C1" w14:paraId="00000038" w14:textId="77777777">
      <w:pPr>
        <w:rPr>
          <w:rFonts w:ascii="Georgia" w:hAnsi="Georgia" w:eastAsia="Georgia" w:cs="Georgia"/>
          <w:sz w:val="20"/>
          <w:szCs w:val="20"/>
        </w:rPr>
      </w:pPr>
      <w:r>
        <w:rPr>
          <w:rFonts w:ascii="Georgia" w:hAnsi="Georgia" w:eastAsia="Georgia" w:cs="Georgia"/>
          <w:b/>
          <w:sz w:val="20"/>
          <w:szCs w:val="20"/>
        </w:rPr>
        <w:t xml:space="preserve">Tutt Middle School Phone Number: </w:t>
      </w:r>
      <w:r>
        <w:rPr>
          <w:rFonts w:ascii="Georgia" w:hAnsi="Georgia" w:eastAsia="Georgia" w:cs="Georgia"/>
          <w:sz w:val="20"/>
          <w:szCs w:val="20"/>
        </w:rPr>
        <w:t>706-737-7288</w:t>
      </w:r>
    </w:p>
    <w:p w:rsidR="00331CAE" w:rsidRDefault="007A62C1" w14:paraId="00000039" w14:textId="77777777">
      <w:pPr>
        <w:rPr>
          <w:rFonts w:ascii="Georgia" w:hAnsi="Georgia" w:eastAsia="Georgia" w:cs="Georgia"/>
          <w:sz w:val="20"/>
          <w:szCs w:val="20"/>
        </w:rPr>
      </w:pPr>
      <w:r>
        <w:rPr>
          <w:rFonts w:ascii="Georgia" w:hAnsi="Georgia" w:eastAsia="Georgia" w:cs="Georgia"/>
          <w:sz w:val="20"/>
          <w:szCs w:val="20"/>
        </w:rPr>
        <w:lastRenderedPageBreak/>
        <w:t xml:space="preserve">            </w:t>
      </w:r>
    </w:p>
    <w:p w:rsidR="00331CAE" w:rsidRDefault="007A62C1" w14:paraId="0000003A" w14:textId="47B6A884">
      <w:pPr>
        <w:rPr>
          <w:rFonts w:ascii="Georgia" w:hAnsi="Georgia" w:eastAsia="Georgia" w:cs="Georgia"/>
          <w:sz w:val="20"/>
          <w:szCs w:val="20"/>
        </w:rPr>
      </w:pPr>
      <w:r w:rsidRPr="09AE73F7">
        <w:rPr>
          <w:rFonts w:ascii="Georgia" w:hAnsi="Georgia" w:eastAsia="Georgia" w:cs="Georgia"/>
          <w:sz w:val="20"/>
          <w:szCs w:val="20"/>
        </w:rPr>
        <w:t>-------------------------------------------------------------------------------------------------------------------</w:t>
      </w:r>
    </w:p>
    <w:p w:rsidR="00331CAE" w:rsidRDefault="00331CAE" w14:paraId="0000003B" w14:textId="77777777">
      <w:pPr>
        <w:rPr>
          <w:rFonts w:ascii="Georgia" w:hAnsi="Georgia" w:eastAsia="Georgia" w:cs="Georgia"/>
          <w:sz w:val="20"/>
          <w:szCs w:val="20"/>
        </w:rPr>
      </w:pPr>
    </w:p>
    <w:p w:rsidR="00331CAE" w:rsidRDefault="007A62C1" w14:paraId="0000003C" w14:textId="77777777">
      <w:pPr>
        <w:rPr>
          <w:rFonts w:ascii="Georgia" w:hAnsi="Georgia" w:eastAsia="Georgia" w:cs="Georgia"/>
          <w:sz w:val="20"/>
          <w:szCs w:val="20"/>
        </w:rPr>
      </w:pPr>
      <w:r>
        <w:rPr>
          <w:rFonts w:ascii="Georgia" w:hAnsi="Georgia" w:eastAsia="Georgia" w:cs="Georgia"/>
          <w:sz w:val="20"/>
          <w:szCs w:val="20"/>
        </w:rPr>
        <w:t>Please sign and return this portion of the syllabus to affirm that you have reviewed this document:</w:t>
      </w:r>
    </w:p>
    <w:p w:rsidR="00331CAE" w:rsidRDefault="00331CAE" w14:paraId="0000003D" w14:textId="77777777">
      <w:pPr>
        <w:rPr>
          <w:rFonts w:ascii="Georgia" w:hAnsi="Georgia" w:eastAsia="Georgia" w:cs="Georgia"/>
          <w:sz w:val="20"/>
          <w:szCs w:val="20"/>
        </w:rPr>
      </w:pPr>
    </w:p>
    <w:p w:rsidR="00331CAE" w:rsidRDefault="00331CAE" w14:paraId="0000003E" w14:textId="77777777">
      <w:pPr>
        <w:rPr>
          <w:rFonts w:ascii="Georgia" w:hAnsi="Georgia" w:eastAsia="Georgia" w:cs="Georgia"/>
          <w:sz w:val="20"/>
          <w:szCs w:val="20"/>
        </w:rPr>
      </w:pPr>
    </w:p>
    <w:p w:rsidR="00331CAE" w:rsidRDefault="007A62C1" w14:paraId="00000040" w14:textId="473F1BA1">
      <w:pPr>
        <w:rPr>
          <w:rFonts w:ascii="Georgia" w:hAnsi="Georgia" w:eastAsia="Georgia" w:cs="Georgia"/>
          <w:sz w:val="20"/>
          <w:szCs w:val="20"/>
        </w:rPr>
      </w:pPr>
      <w:r w:rsidRPr="09AE73F7">
        <w:rPr>
          <w:rFonts w:ascii="Georgia" w:hAnsi="Georgia" w:eastAsia="Georgia" w:cs="Georgia"/>
          <w:sz w:val="20"/>
          <w:szCs w:val="20"/>
        </w:rPr>
        <w:t>Student’s Signature____________________________________________ Date___________</w:t>
      </w:r>
    </w:p>
    <w:p w:rsidR="00331CAE" w:rsidRDefault="00331CAE" w14:paraId="00000041" w14:textId="77777777">
      <w:pPr>
        <w:rPr>
          <w:rFonts w:ascii="Georgia" w:hAnsi="Georgia" w:eastAsia="Georgia" w:cs="Georgia"/>
          <w:sz w:val="20"/>
          <w:szCs w:val="20"/>
        </w:rPr>
      </w:pPr>
    </w:p>
    <w:p w:rsidR="00331CAE" w:rsidRDefault="007A62C1" w14:paraId="00000042" w14:textId="77777777">
      <w:pPr>
        <w:rPr>
          <w:rFonts w:ascii="Georgia" w:hAnsi="Georgia" w:eastAsia="Georgia" w:cs="Georgia"/>
          <w:sz w:val="20"/>
          <w:szCs w:val="20"/>
        </w:rPr>
      </w:pPr>
      <w:r w:rsidRPr="3377F5A6" w:rsidR="007A62C1">
        <w:rPr>
          <w:rFonts w:ascii="Georgia" w:hAnsi="Georgia" w:eastAsia="Georgia" w:cs="Georgia"/>
          <w:sz w:val="20"/>
          <w:szCs w:val="20"/>
        </w:rPr>
        <w:t>Parent/Guardian’s Signature _____________________________________ Date ___________</w:t>
      </w:r>
    </w:p>
    <w:p w:rsidR="3377F5A6" w:rsidP="3377F5A6" w:rsidRDefault="3377F5A6" w14:paraId="2AD22AC8" w14:textId="6C826A98">
      <w:pPr>
        <w:rPr>
          <w:rFonts w:ascii="Georgia" w:hAnsi="Georgia" w:eastAsia="Georgia" w:cs="Georgia"/>
          <w:sz w:val="20"/>
          <w:szCs w:val="20"/>
        </w:rPr>
      </w:pPr>
    </w:p>
    <w:p w:rsidR="00331CAE" w:rsidRDefault="007A62C1" w14:paraId="00000045" w14:textId="4F766763">
      <w:pPr>
        <w:rPr>
          <w:rFonts w:ascii="Georgia" w:hAnsi="Georgia" w:eastAsia="Georgia" w:cs="Georgia"/>
          <w:sz w:val="20"/>
          <w:szCs w:val="20"/>
        </w:rPr>
      </w:pPr>
      <w:r w:rsidRPr="09AE73F7">
        <w:rPr>
          <w:rFonts w:ascii="Georgia" w:hAnsi="Georgia" w:eastAsia="Georgia" w:cs="Georgia"/>
          <w:sz w:val="20"/>
          <w:szCs w:val="20"/>
        </w:rPr>
        <w:t>Parent Phone Number: ________________________Email: __________________________</w:t>
      </w:r>
    </w:p>
    <w:sectPr w:rsidR="00331CAE">
      <w:headerReference w:type="default" r:id="rId7"/>
      <w:footerReference w:type="default" r:id="rId8"/>
      <w:pgSz w:w="12240" w:h="15840" w:orient="portrait"/>
      <w:pgMar w:top="720" w:right="720" w:bottom="720" w:left="72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86A" w:rsidRDefault="009C286A" w14:paraId="6855D82B" w14:textId="77777777">
      <w:r>
        <w:separator/>
      </w:r>
    </w:p>
  </w:endnote>
  <w:endnote w:type="continuationSeparator" w:id="0">
    <w:p w:rsidR="009C286A" w:rsidRDefault="009C286A" w14:paraId="44BC39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inyon Script">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CAE" w:rsidRDefault="00331CAE" w14:paraId="0000004A" w14:textId="77777777">
    <w:pPr>
      <w:tabs>
        <w:tab w:val="center" w:pos="4680"/>
        <w:tab w:val="right" w:pos="9360"/>
      </w:tabs>
      <w:jc w:val="center"/>
    </w:pPr>
  </w:p>
  <w:p w:rsidR="00331CAE" w:rsidRDefault="00331CAE" w14:paraId="0000004B" w14:textId="77777777">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86A" w:rsidRDefault="009C286A" w14:paraId="2A04F9F0" w14:textId="77777777">
      <w:r>
        <w:separator/>
      </w:r>
    </w:p>
  </w:footnote>
  <w:footnote w:type="continuationSeparator" w:id="0">
    <w:p w:rsidR="009C286A" w:rsidRDefault="009C286A" w14:paraId="293F06B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331CAE" w:rsidRDefault="007A62C1" w14:paraId="00000046" w14:textId="47A38163">
    <w:pPr>
      <w:jc w:val="center"/>
      <w:rPr>
        <w:rFonts w:ascii="Pinyon Script" w:hAnsi="Pinyon Script" w:eastAsia="Pinyon Script" w:cs="Pinyon Script"/>
        <w:sz w:val="36"/>
        <w:szCs w:val="36"/>
      </w:rPr>
    </w:pPr>
    <w:r>
      <w:rPr>
        <w:rFonts w:ascii="Pinyon Script" w:hAnsi="Pinyon Script" w:eastAsia="Pinyon Script" w:cs="Pinyon Script"/>
        <w:sz w:val="36"/>
        <w:szCs w:val="36"/>
      </w:rPr>
      <w:t>...Home of the Dragons…</w:t>
    </w:r>
  </w:p>
  <w:p w:rsidR="00331CAE" w:rsidRDefault="007A62C1" w14:paraId="00000047" w14:textId="77777777">
    <w:pPr>
      <w:jc w:val="center"/>
      <w:rPr>
        <w:rFonts w:ascii="Palatino Linotype" w:hAnsi="Palatino Linotype" w:eastAsia="Palatino Linotype" w:cs="Palatino Linotype"/>
        <w:sz w:val="20"/>
        <w:szCs w:val="20"/>
      </w:rPr>
    </w:pPr>
    <w:r>
      <w:rPr>
        <w:noProof/>
      </w:rPr>
      <w:drawing>
        <wp:inline distT="0" distB="0" distL="0" distR="0" wp14:anchorId="10079091" wp14:editId="07777777">
          <wp:extent cx="933450" cy="609600"/>
          <wp:effectExtent l="0" t="0" r="0" b="0"/>
          <wp:docPr id="1" name="image1.jpg" descr="http://static3cdn.echalk.net/www/tutt/images/Tutt%20Logo%20(2).jpg"/>
          <wp:cNvGraphicFramePr/>
          <a:graphic xmlns:a="http://schemas.openxmlformats.org/drawingml/2006/main">
            <a:graphicData uri="http://schemas.openxmlformats.org/drawingml/2006/picture">
              <pic:pic xmlns:pic="http://schemas.openxmlformats.org/drawingml/2006/picture">
                <pic:nvPicPr>
                  <pic:cNvPr id="0" name="image1.jpg" descr="http://static3cdn.echalk.net/www/tutt/images/Tutt%20Logo%20(2).jpg"/>
                  <pic:cNvPicPr preferRelativeResize="0"/>
                </pic:nvPicPr>
                <pic:blipFill>
                  <a:blip r:embed="rId1"/>
                  <a:srcRect/>
                  <a:stretch>
                    <a:fillRect/>
                  </a:stretch>
                </pic:blipFill>
                <pic:spPr>
                  <a:xfrm>
                    <a:off x="0" y="0"/>
                    <a:ext cx="933450" cy="609600"/>
                  </a:xfrm>
                  <a:prstGeom prst="rect">
                    <a:avLst/>
                  </a:prstGeom>
                  <a:ln/>
                </pic:spPr>
              </pic:pic>
            </a:graphicData>
          </a:graphic>
        </wp:inline>
      </w:drawing>
    </w:r>
  </w:p>
  <w:p w:rsidR="00331CAE" w:rsidP="3377F5A6" w:rsidRDefault="00331CAE" w14:paraId="00000048" w14:textId="77777777" w14:noSpellErr="1">
    <w:pPr>
      <w:rPr>
        <w:color w:val="auto"/>
      </w:rPr>
    </w:pPr>
  </w:p>
  <w:p w:rsidR="43C750E0" w:rsidP="43C750E0" w:rsidRDefault="43C750E0" w14:paraId="6058099A" w14:textId="7B4848F1">
    <w:pPr>
      <w:pStyle w:val="Normal"/>
      <w:suppressLineNumbers w:val="0"/>
      <w:pBdr>
        <w:top w:val="nil" w:color="000000" w:sz="0" w:space="0"/>
        <w:left w:val="nil" w:color="000000" w:sz="0" w:space="0"/>
        <w:bottom w:val="nil" w:color="000000" w:sz="0" w:space="0"/>
        <w:right w:val="nil" w:color="000000" w:sz="0" w:space="0"/>
        <w:between w:val="nil" w:color="000000" w:sz="0" w:space="0"/>
      </w:pBdr>
      <w:tabs>
        <w:tab w:val="center" w:leader="none" w:pos="4680"/>
        <w:tab w:val="right" w:leader="none" w:pos="9360"/>
      </w:tabs>
      <w:bidi w:val="0"/>
      <w:spacing w:before="0" w:beforeAutospacing="off" w:after="0" w:afterAutospacing="off" w:line="259" w:lineRule="auto"/>
      <w:ind w:left="0" w:right="0"/>
      <w:jc w:val="center"/>
    </w:pPr>
    <w:r w:rsidRPr="43C750E0" w:rsidR="43C750E0">
      <w:rPr>
        <w:rFonts w:ascii="Georgia" w:hAnsi="Georgia" w:eastAsia="Georgia" w:cs="Georgia"/>
        <w:color w:val="auto"/>
        <w:sz w:val="36"/>
        <w:szCs w:val="36"/>
      </w:rPr>
      <w:t>English/Language Arts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nsid w:val="2e78ac5e"/>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bb9169a"/>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44bb9b"/>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25308c1"/>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7737ce4"/>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d50554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9E1119D"/>
    <w:multiLevelType w:val="hybridMultilevel"/>
    <w:tmpl w:val="FFFFFFFF"/>
    <w:lvl w:ilvl="0" w:tplc="181E8BA0">
      <w:start w:val="1"/>
      <w:numFmt w:val="bullet"/>
      <w:lvlText w:val="-"/>
      <w:lvlJc w:val="left"/>
      <w:pPr>
        <w:ind w:left="720" w:hanging="360"/>
      </w:pPr>
      <w:rPr>
        <w:rFonts w:hint="default" w:ascii="Calibri" w:hAnsi="Calibri"/>
      </w:rPr>
    </w:lvl>
    <w:lvl w:ilvl="1" w:tplc="0532A420">
      <w:start w:val="1"/>
      <w:numFmt w:val="bullet"/>
      <w:lvlText w:val="o"/>
      <w:lvlJc w:val="left"/>
      <w:pPr>
        <w:ind w:left="1440" w:hanging="360"/>
      </w:pPr>
      <w:rPr>
        <w:rFonts w:hint="default" w:ascii="Courier New" w:hAnsi="Courier New"/>
      </w:rPr>
    </w:lvl>
    <w:lvl w:ilvl="2" w:tplc="D456623A">
      <w:start w:val="1"/>
      <w:numFmt w:val="bullet"/>
      <w:lvlText w:val=""/>
      <w:lvlJc w:val="left"/>
      <w:pPr>
        <w:ind w:left="2160" w:hanging="360"/>
      </w:pPr>
      <w:rPr>
        <w:rFonts w:hint="default" w:ascii="Wingdings" w:hAnsi="Wingdings"/>
      </w:rPr>
    </w:lvl>
    <w:lvl w:ilvl="3" w:tplc="A992E3F4">
      <w:start w:val="1"/>
      <w:numFmt w:val="bullet"/>
      <w:lvlText w:val=""/>
      <w:lvlJc w:val="left"/>
      <w:pPr>
        <w:ind w:left="2880" w:hanging="360"/>
      </w:pPr>
      <w:rPr>
        <w:rFonts w:hint="default" w:ascii="Symbol" w:hAnsi="Symbol"/>
      </w:rPr>
    </w:lvl>
    <w:lvl w:ilvl="4" w:tplc="B32AF740">
      <w:start w:val="1"/>
      <w:numFmt w:val="bullet"/>
      <w:lvlText w:val="o"/>
      <w:lvlJc w:val="left"/>
      <w:pPr>
        <w:ind w:left="3600" w:hanging="360"/>
      </w:pPr>
      <w:rPr>
        <w:rFonts w:hint="default" w:ascii="Courier New" w:hAnsi="Courier New"/>
      </w:rPr>
    </w:lvl>
    <w:lvl w:ilvl="5" w:tplc="FE00EA78">
      <w:start w:val="1"/>
      <w:numFmt w:val="bullet"/>
      <w:lvlText w:val=""/>
      <w:lvlJc w:val="left"/>
      <w:pPr>
        <w:ind w:left="4320" w:hanging="360"/>
      </w:pPr>
      <w:rPr>
        <w:rFonts w:hint="default" w:ascii="Wingdings" w:hAnsi="Wingdings"/>
      </w:rPr>
    </w:lvl>
    <w:lvl w:ilvl="6" w:tplc="92F09DAE">
      <w:start w:val="1"/>
      <w:numFmt w:val="bullet"/>
      <w:lvlText w:val=""/>
      <w:lvlJc w:val="left"/>
      <w:pPr>
        <w:ind w:left="5040" w:hanging="360"/>
      </w:pPr>
      <w:rPr>
        <w:rFonts w:hint="default" w:ascii="Symbol" w:hAnsi="Symbol"/>
      </w:rPr>
    </w:lvl>
    <w:lvl w:ilvl="7" w:tplc="AE6E6654">
      <w:start w:val="1"/>
      <w:numFmt w:val="bullet"/>
      <w:lvlText w:val="o"/>
      <w:lvlJc w:val="left"/>
      <w:pPr>
        <w:ind w:left="5760" w:hanging="360"/>
      </w:pPr>
      <w:rPr>
        <w:rFonts w:hint="default" w:ascii="Courier New" w:hAnsi="Courier New"/>
      </w:rPr>
    </w:lvl>
    <w:lvl w:ilvl="8" w:tplc="35A69324">
      <w:start w:val="1"/>
      <w:numFmt w:val="bullet"/>
      <w:lvlText w:val=""/>
      <w:lvlJc w:val="left"/>
      <w:pPr>
        <w:ind w:left="6480" w:hanging="360"/>
      </w:pPr>
      <w:rPr>
        <w:rFonts w:hint="default" w:ascii="Wingdings" w:hAnsi="Wingdings"/>
      </w:rPr>
    </w:lvl>
  </w:abstractNum>
  <w:abstractNum w:abstractNumId="1" w15:restartNumberingAfterBreak="0">
    <w:nsid w:val="41FEEF1C"/>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DD6AAA4"/>
    <w:multiLevelType w:val="hybridMultilevel"/>
    <w:tmpl w:val="FFFFFFFF"/>
    <w:lvl w:ilvl="0" w:tplc="90826AE6">
      <w:start w:val="1"/>
      <w:numFmt w:val="bullet"/>
      <w:lvlText w:val="-"/>
      <w:lvlJc w:val="left"/>
      <w:pPr>
        <w:ind w:left="720" w:hanging="360"/>
      </w:pPr>
      <w:rPr>
        <w:rFonts w:hint="default" w:ascii="Calibri" w:hAnsi="Calibri"/>
      </w:rPr>
    </w:lvl>
    <w:lvl w:ilvl="1" w:tplc="759C4128">
      <w:start w:val="1"/>
      <w:numFmt w:val="bullet"/>
      <w:lvlText w:val="o"/>
      <w:lvlJc w:val="left"/>
      <w:pPr>
        <w:ind w:left="1440" w:hanging="360"/>
      </w:pPr>
      <w:rPr>
        <w:rFonts w:hint="default" w:ascii="Courier New" w:hAnsi="Courier New"/>
      </w:rPr>
    </w:lvl>
    <w:lvl w:ilvl="2" w:tplc="278A458E">
      <w:start w:val="1"/>
      <w:numFmt w:val="bullet"/>
      <w:lvlText w:val=""/>
      <w:lvlJc w:val="left"/>
      <w:pPr>
        <w:ind w:left="2160" w:hanging="360"/>
      </w:pPr>
      <w:rPr>
        <w:rFonts w:hint="default" w:ascii="Wingdings" w:hAnsi="Wingdings"/>
      </w:rPr>
    </w:lvl>
    <w:lvl w:ilvl="3" w:tplc="E2CAF568">
      <w:start w:val="1"/>
      <w:numFmt w:val="bullet"/>
      <w:lvlText w:val=""/>
      <w:lvlJc w:val="left"/>
      <w:pPr>
        <w:ind w:left="2880" w:hanging="360"/>
      </w:pPr>
      <w:rPr>
        <w:rFonts w:hint="default" w:ascii="Symbol" w:hAnsi="Symbol"/>
      </w:rPr>
    </w:lvl>
    <w:lvl w:ilvl="4" w:tplc="48CE976E">
      <w:start w:val="1"/>
      <w:numFmt w:val="bullet"/>
      <w:lvlText w:val="o"/>
      <w:lvlJc w:val="left"/>
      <w:pPr>
        <w:ind w:left="3600" w:hanging="360"/>
      </w:pPr>
      <w:rPr>
        <w:rFonts w:hint="default" w:ascii="Courier New" w:hAnsi="Courier New"/>
      </w:rPr>
    </w:lvl>
    <w:lvl w:ilvl="5" w:tplc="E0A82538">
      <w:start w:val="1"/>
      <w:numFmt w:val="bullet"/>
      <w:lvlText w:val=""/>
      <w:lvlJc w:val="left"/>
      <w:pPr>
        <w:ind w:left="4320" w:hanging="360"/>
      </w:pPr>
      <w:rPr>
        <w:rFonts w:hint="default" w:ascii="Wingdings" w:hAnsi="Wingdings"/>
      </w:rPr>
    </w:lvl>
    <w:lvl w:ilvl="6" w:tplc="3BE2DB98">
      <w:start w:val="1"/>
      <w:numFmt w:val="bullet"/>
      <w:lvlText w:val=""/>
      <w:lvlJc w:val="left"/>
      <w:pPr>
        <w:ind w:left="5040" w:hanging="360"/>
      </w:pPr>
      <w:rPr>
        <w:rFonts w:hint="default" w:ascii="Symbol" w:hAnsi="Symbol"/>
      </w:rPr>
    </w:lvl>
    <w:lvl w:ilvl="7" w:tplc="FBD01C30">
      <w:start w:val="1"/>
      <w:numFmt w:val="bullet"/>
      <w:lvlText w:val="o"/>
      <w:lvlJc w:val="left"/>
      <w:pPr>
        <w:ind w:left="5760" w:hanging="360"/>
      </w:pPr>
      <w:rPr>
        <w:rFonts w:hint="default" w:ascii="Courier New" w:hAnsi="Courier New"/>
      </w:rPr>
    </w:lvl>
    <w:lvl w:ilvl="8" w:tplc="BD5E5E7C">
      <w:start w:val="1"/>
      <w:numFmt w:val="bullet"/>
      <w:lvlText w:val=""/>
      <w:lvlJc w:val="left"/>
      <w:pPr>
        <w:ind w:left="6480" w:hanging="360"/>
      </w:pPr>
      <w:rPr>
        <w:rFonts w:hint="default" w:ascii="Wingdings" w:hAnsi="Wingdings"/>
      </w:rPr>
    </w:lvl>
  </w:abstractNum>
  <w:abstractNum w:abstractNumId="3" w15:restartNumberingAfterBreak="0">
    <w:nsid w:val="6ABFFBFC"/>
    <w:multiLevelType w:val="hybridMultilevel"/>
    <w:tmpl w:val="FFFFFFFF"/>
    <w:lvl w:ilvl="0" w:tplc="12D02EFC">
      <w:start w:val="1"/>
      <w:numFmt w:val="bullet"/>
      <w:lvlText w:val="-"/>
      <w:lvlJc w:val="left"/>
      <w:pPr>
        <w:ind w:left="720" w:hanging="360"/>
      </w:pPr>
      <w:rPr>
        <w:rFonts w:hint="default" w:ascii="Calibri" w:hAnsi="Calibri"/>
      </w:rPr>
    </w:lvl>
    <w:lvl w:ilvl="1" w:tplc="E63890AA">
      <w:start w:val="1"/>
      <w:numFmt w:val="bullet"/>
      <w:lvlText w:val="o"/>
      <w:lvlJc w:val="left"/>
      <w:pPr>
        <w:ind w:left="1440" w:hanging="360"/>
      </w:pPr>
      <w:rPr>
        <w:rFonts w:hint="default" w:ascii="Courier New" w:hAnsi="Courier New"/>
      </w:rPr>
    </w:lvl>
    <w:lvl w:ilvl="2" w:tplc="5B3C61F4">
      <w:start w:val="1"/>
      <w:numFmt w:val="bullet"/>
      <w:lvlText w:val=""/>
      <w:lvlJc w:val="left"/>
      <w:pPr>
        <w:ind w:left="2160" w:hanging="360"/>
      </w:pPr>
      <w:rPr>
        <w:rFonts w:hint="default" w:ascii="Wingdings" w:hAnsi="Wingdings"/>
      </w:rPr>
    </w:lvl>
    <w:lvl w:ilvl="3" w:tplc="2432E8F8">
      <w:start w:val="1"/>
      <w:numFmt w:val="bullet"/>
      <w:lvlText w:val=""/>
      <w:lvlJc w:val="left"/>
      <w:pPr>
        <w:ind w:left="2880" w:hanging="360"/>
      </w:pPr>
      <w:rPr>
        <w:rFonts w:hint="default" w:ascii="Symbol" w:hAnsi="Symbol"/>
      </w:rPr>
    </w:lvl>
    <w:lvl w:ilvl="4" w:tplc="225EF0E6">
      <w:start w:val="1"/>
      <w:numFmt w:val="bullet"/>
      <w:lvlText w:val="o"/>
      <w:lvlJc w:val="left"/>
      <w:pPr>
        <w:ind w:left="3600" w:hanging="360"/>
      </w:pPr>
      <w:rPr>
        <w:rFonts w:hint="default" w:ascii="Courier New" w:hAnsi="Courier New"/>
      </w:rPr>
    </w:lvl>
    <w:lvl w:ilvl="5" w:tplc="2FAC401E">
      <w:start w:val="1"/>
      <w:numFmt w:val="bullet"/>
      <w:lvlText w:val=""/>
      <w:lvlJc w:val="left"/>
      <w:pPr>
        <w:ind w:left="4320" w:hanging="360"/>
      </w:pPr>
      <w:rPr>
        <w:rFonts w:hint="default" w:ascii="Wingdings" w:hAnsi="Wingdings"/>
      </w:rPr>
    </w:lvl>
    <w:lvl w:ilvl="6" w:tplc="137A8F2E">
      <w:start w:val="1"/>
      <w:numFmt w:val="bullet"/>
      <w:lvlText w:val=""/>
      <w:lvlJc w:val="left"/>
      <w:pPr>
        <w:ind w:left="5040" w:hanging="360"/>
      </w:pPr>
      <w:rPr>
        <w:rFonts w:hint="default" w:ascii="Symbol" w:hAnsi="Symbol"/>
      </w:rPr>
    </w:lvl>
    <w:lvl w:ilvl="7" w:tplc="42CC2042">
      <w:start w:val="1"/>
      <w:numFmt w:val="bullet"/>
      <w:lvlText w:val="o"/>
      <w:lvlJc w:val="left"/>
      <w:pPr>
        <w:ind w:left="5760" w:hanging="360"/>
      </w:pPr>
      <w:rPr>
        <w:rFonts w:hint="default" w:ascii="Courier New" w:hAnsi="Courier New"/>
      </w:rPr>
    </w:lvl>
    <w:lvl w:ilvl="8" w:tplc="ED9E8FEC">
      <w:start w:val="1"/>
      <w:numFmt w:val="bullet"/>
      <w:lvlText w:val=""/>
      <w:lvlJc w:val="left"/>
      <w:pPr>
        <w:ind w:left="6480" w:hanging="360"/>
      </w:pPr>
      <w:rPr>
        <w:rFonts w:hint="default" w:ascii="Wingdings" w:hAnsi="Wingdings"/>
      </w:rPr>
    </w:lvl>
  </w:abstractNum>
  <w:abstractNum w:abstractNumId="4" w15:restartNumberingAfterBreak="0">
    <w:nsid w:val="6E9124D4"/>
    <w:multiLevelType w:val="hybridMultilevel"/>
    <w:tmpl w:val="FFFFFFFF"/>
    <w:lvl w:ilvl="0" w:tplc="4CD8758E">
      <w:start w:val="1"/>
      <w:numFmt w:val="bullet"/>
      <w:lvlText w:val="-"/>
      <w:lvlJc w:val="left"/>
      <w:pPr>
        <w:ind w:left="720" w:hanging="360"/>
      </w:pPr>
      <w:rPr>
        <w:rFonts w:hint="default" w:ascii="Calibri" w:hAnsi="Calibri"/>
      </w:rPr>
    </w:lvl>
    <w:lvl w:ilvl="1" w:tplc="2B0027C0">
      <w:start w:val="1"/>
      <w:numFmt w:val="bullet"/>
      <w:lvlText w:val="o"/>
      <w:lvlJc w:val="left"/>
      <w:pPr>
        <w:ind w:left="1440" w:hanging="360"/>
      </w:pPr>
      <w:rPr>
        <w:rFonts w:hint="default" w:ascii="Courier New" w:hAnsi="Courier New"/>
      </w:rPr>
    </w:lvl>
    <w:lvl w:ilvl="2" w:tplc="4FC0062E">
      <w:start w:val="1"/>
      <w:numFmt w:val="bullet"/>
      <w:lvlText w:val=""/>
      <w:lvlJc w:val="left"/>
      <w:pPr>
        <w:ind w:left="2160" w:hanging="360"/>
      </w:pPr>
      <w:rPr>
        <w:rFonts w:hint="default" w:ascii="Wingdings" w:hAnsi="Wingdings"/>
      </w:rPr>
    </w:lvl>
    <w:lvl w:ilvl="3" w:tplc="6A665BCE">
      <w:start w:val="1"/>
      <w:numFmt w:val="bullet"/>
      <w:lvlText w:val=""/>
      <w:lvlJc w:val="left"/>
      <w:pPr>
        <w:ind w:left="2880" w:hanging="360"/>
      </w:pPr>
      <w:rPr>
        <w:rFonts w:hint="default" w:ascii="Symbol" w:hAnsi="Symbol"/>
      </w:rPr>
    </w:lvl>
    <w:lvl w:ilvl="4" w:tplc="5566B5CC">
      <w:start w:val="1"/>
      <w:numFmt w:val="bullet"/>
      <w:lvlText w:val="o"/>
      <w:lvlJc w:val="left"/>
      <w:pPr>
        <w:ind w:left="3600" w:hanging="360"/>
      </w:pPr>
      <w:rPr>
        <w:rFonts w:hint="default" w:ascii="Courier New" w:hAnsi="Courier New"/>
      </w:rPr>
    </w:lvl>
    <w:lvl w:ilvl="5" w:tplc="CF024074">
      <w:start w:val="1"/>
      <w:numFmt w:val="bullet"/>
      <w:lvlText w:val=""/>
      <w:lvlJc w:val="left"/>
      <w:pPr>
        <w:ind w:left="4320" w:hanging="360"/>
      </w:pPr>
      <w:rPr>
        <w:rFonts w:hint="default" w:ascii="Wingdings" w:hAnsi="Wingdings"/>
      </w:rPr>
    </w:lvl>
    <w:lvl w:ilvl="6" w:tplc="0E1EDB7C">
      <w:start w:val="1"/>
      <w:numFmt w:val="bullet"/>
      <w:lvlText w:val=""/>
      <w:lvlJc w:val="left"/>
      <w:pPr>
        <w:ind w:left="5040" w:hanging="360"/>
      </w:pPr>
      <w:rPr>
        <w:rFonts w:hint="default" w:ascii="Symbol" w:hAnsi="Symbol"/>
      </w:rPr>
    </w:lvl>
    <w:lvl w:ilvl="7" w:tplc="E290499A">
      <w:start w:val="1"/>
      <w:numFmt w:val="bullet"/>
      <w:lvlText w:val="o"/>
      <w:lvlJc w:val="left"/>
      <w:pPr>
        <w:ind w:left="5760" w:hanging="360"/>
      </w:pPr>
      <w:rPr>
        <w:rFonts w:hint="default" w:ascii="Courier New" w:hAnsi="Courier New"/>
      </w:rPr>
    </w:lvl>
    <w:lvl w:ilvl="8" w:tplc="F410D4AA">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032C7"/>
    <w:rsid w:val="00023304"/>
    <w:rsid w:val="0005290E"/>
    <w:rsid w:val="00331CAE"/>
    <w:rsid w:val="003834E1"/>
    <w:rsid w:val="004C2A35"/>
    <w:rsid w:val="006451CA"/>
    <w:rsid w:val="007A62C1"/>
    <w:rsid w:val="00835AAA"/>
    <w:rsid w:val="00853C05"/>
    <w:rsid w:val="00951C8E"/>
    <w:rsid w:val="009C286A"/>
    <w:rsid w:val="00AE147B"/>
    <w:rsid w:val="00CB3769"/>
    <w:rsid w:val="00DC6D65"/>
    <w:rsid w:val="00DD6CC8"/>
    <w:rsid w:val="01144B12"/>
    <w:rsid w:val="028E0694"/>
    <w:rsid w:val="02D8ECC0"/>
    <w:rsid w:val="058B8CAC"/>
    <w:rsid w:val="05E1DBB3"/>
    <w:rsid w:val="089B63E3"/>
    <w:rsid w:val="091F79D8"/>
    <w:rsid w:val="09AE73F7"/>
    <w:rsid w:val="0B9B40E8"/>
    <w:rsid w:val="10801DC2"/>
    <w:rsid w:val="138B07B1"/>
    <w:rsid w:val="13E2B32E"/>
    <w:rsid w:val="148ED293"/>
    <w:rsid w:val="14C441CD"/>
    <w:rsid w:val="173A123C"/>
    <w:rsid w:val="18D5C7D0"/>
    <w:rsid w:val="1A0FEC80"/>
    <w:rsid w:val="1D966B1B"/>
    <w:rsid w:val="1F0F0DA3"/>
    <w:rsid w:val="1F1ACC84"/>
    <w:rsid w:val="267B5EDA"/>
    <w:rsid w:val="26F9B621"/>
    <w:rsid w:val="275FF3CA"/>
    <w:rsid w:val="28CE4D39"/>
    <w:rsid w:val="2D1BF52D"/>
    <w:rsid w:val="2F53212A"/>
    <w:rsid w:val="2F631AA4"/>
    <w:rsid w:val="323DC46B"/>
    <w:rsid w:val="3377F5A6"/>
    <w:rsid w:val="33E8B25F"/>
    <w:rsid w:val="392B9E3C"/>
    <w:rsid w:val="3AFAFD18"/>
    <w:rsid w:val="43C750E0"/>
    <w:rsid w:val="45D032C7"/>
    <w:rsid w:val="46EFA97D"/>
    <w:rsid w:val="47C3961F"/>
    <w:rsid w:val="49FABB4A"/>
    <w:rsid w:val="4ED8D5BE"/>
    <w:rsid w:val="4F1A51AA"/>
    <w:rsid w:val="4F23897A"/>
    <w:rsid w:val="4FF545D6"/>
    <w:rsid w:val="5439FF17"/>
    <w:rsid w:val="56E95A51"/>
    <w:rsid w:val="58555803"/>
    <w:rsid w:val="590827DB"/>
    <w:rsid w:val="59EB1297"/>
    <w:rsid w:val="5AE7B148"/>
    <w:rsid w:val="5DDAFB1F"/>
    <w:rsid w:val="5E231A6C"/>
    <w:rsid w:val="5FC999DF"/>
    <w:rsid w:val="5FFBA078"/>
    <w:rsid w:val="62BB15C5"/>
    <w:rsid w:val="64A89C3B"/>
    <w:rsid w:val="65BA1427"/>
    <w:rsid w:val="65E9D414"/>
    <w:rsid w:val="67E56526"/>
    <w:rsid w:val="686B0278"/>
    <w:rsid w:val="68C4E92A"/>
    <w:rsid w:val="69EB5938"/>
    <w:rsid w:val="6D5438C9"/>
    <w:rsid w:val="6E65DC9E"/>
    <w:rsid w:val="70DBEF5F"/>
    <w:rsid w:val="725FE8A5"/>
    <w:rsid w:val="75272B94"/>
    <w:rsid w:val="791317E7"/>
    <w:rsid w:val="791B9220"/>
    <w:rsid w:val="7A4BD72B"/>
    <w:rsid w:val="7CFBF575"/>
    <w:rsid w:val="7EED7E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360D6"/>
  <w15:docId w15:val="{ED51705C-C6F2-47F2-AD1E-F1AE9B8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3834E1"/>
    <w:pPr>
      <w:tabs>
        <w:tab w:val="center" w:pos="4680"/>
        <w:tab w:val="right" w:pos="9360"/>
      </w:tabs>
    </w:pPr>
  </w:style>
  <w:style w:type="character" w:styleId="HeaderChar" w:customStyle="1">
    <w:name w:val="Header Char"/>
    <w:basedOn w:val="DefaultParagraphFont"/>
    <w:link w:val="Header"/>
    <w:uiPriority w:val="99"/>
    <w:rsid w:val="003834E1"/>
  </w:style>
  <w:style w:type="paragraph" w:styleId="Footer">
    <w:name w:val="footer"/>
    <w:basedOn w:val="Normal"/>
    <w:link w:val="FooterChar"/>
    <w:uiPriority w:val="99"/>
    <w:unhideWhenUsed/>
    <w:rsid w:val="003834E1"/>
    <w:pPr>
      <w:tabs>
        <w:tab w:val="center" w:pos="4680"/>
        <w:tab w:val="right" w:pos="9360"/>
      </w:tabs>
    </w:pPr>
  </w:style>
  <w:style w:type="character" w:styleId="FooterChar" w:customStyle="1">
    <w:name w:val="Footer Char"/>
    <w:basedOn w:val="DefaultParagraphFont"/>
    <w:link w:val="Footer"/>
    <w:uiPriority w:val="99"/>
    <w:rsid w:val="003834E1"/>
  </w:style>
  <w:style w:type="paragraph" w:styleId="Default" w:customStyle="true">
    <w:uiPriority w:val="1"/>
    <w:name w:val="Default"/>
    <w:basedOn w:val="Normal"/>
    <w:rsid w:val="43C750E0"/>
    <w:rPr>
      <w:rFonts w:ascii="Times New Roman" w:hAnsi="Times New Roman" w:eastAsia="Times New Roman" w:cs="Times New Roman"/>
      <w:color w:val="000000" w:themeColor="text1" w:themeTint="FF" w:themeShade="FF"/>
      <w:sz w:val="24"/>
      <w:szCs w:val="24"/>
      <w:lang w:val="en-US" w:eastAsia="en-US" w:bidi="ar-SA"/>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20/10/relationships/intelligence" Target="intelligence2.xml" Id="rId1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mailto:westoma@boe.richmond.k12.ga.us" TargetMode="External" Id="R64352b8459d14ea2" /><Relationship Type="http://schemas.openxmlformats.org/officeDocument/2006/relationships/hyperlink" Target="https://tinyurl.com/MWeston6" TargetMode="External" Id="R31720dfc3ac14ee8"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Alexander, Priscilla</dc:creator>
  <lastModifiedBy>Weston, Margaret</lastModifiedBy>
  <revision>5</revision>
  <dcterms:created xsi:type="dcterms:W3CDTF">2024-07-27T17:00:00.0000000Z</dcterms:created>
  <dcterms:modified xsi:type="dcterms:W3CDTF">2024-08-01T15:44:26.8677440Z</dcterms:modified>
</coreProperties>
</file>